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542BA" w14:textId="4A7C1A6A" w:rsidR="00B56816" w:rsidRDefault="003D57A4">
      <w:pPr>
        <w:jc w:val="center"/>
        <w:rPr>
          <w:rFonts w:ascii="宋体" w:hAnsi="宋体" w:cs="黑体"/>
          <w:b/>
          <w:sz w:val="36"/>
          <w:szCs w:val="32"/>
          <w:lang w:val="ru-RU"/>
        </w:rPr>
      </w:pPr>
      <w:r>
        <w:rPr>
          <w:rFonts w:asciiTheme="minorHAnsi" w:hAnsiTheme="minorHAnsi" w:cs="黑体" w:hint="eastAsia"/>
          <w:b/>
          <w:sz w:val="36"/>
          <w:szCs w:val="32"/>
          <w:lang w:val="ru-RU"/>
        </w:rPr>
        <w:t>202</w:t>
      </w:r>
      <w:r w:rsidR="009C39CA">
        <w:rPr>
          <w:rFonts w:asciiTheme="minorHAnsi" w:hAnsiTheme="minorHAnsi" w:cs="黑体" w:hint="eastAsia"/>
          <w:b/>
          <w:sz w:val="36"/>
          <w:szCs w:val="32"/>
        </w:rPr>
        <w:t>3</w:t>
      </w:r>
      <w:r>
        <w:rPr>
          <w:rFonts w:ascii="宋体" w:hAnsi="宋体" w:cs="黑体" w:hint="eastAsia"/>
          <w:b/>
          <w:sz w:val="36"/>
          <w:szCs w:val="32"/>
          <w:lang w:val="ru-RU"/>
        </w:rPr>
        <w:t>年</w:t>
      </w:r>
      <w:r w:rsidR="000E5FDA">
        <w:rPr>
          <w:rFonts w:ascii="宋体" w:hAnsi="宋体" w:cs="黑体" w:hint="eastAsia"/>
          <w:b/>
          <w:sz w:val="36"/>
          <w:szCs w:val="32"/>
        </w:rPr>
        <w:t>浙江</w:t>
      </w:r>
      <w:r>
        <w:rPr>
          <w:rFonts w:ascii="宋体" w:hAnsi="宋体" w:cs="黑体" w:hint="eastAsia"/>
          <w:b/>
          <w:sz w:val="36"/>
          <w:szCs w:val="32"/>
          <w:lang w:val="ru-RU"/>
        </w:rPr>
        <w:t>省职业院校技能大赛</w:t>
      </w:r>
    </w:p>
    <w:p w14:paraId="152DC206" w14:textId="77777777" w:rsidR="00B56816" w:rsidRDefault="003D57A4">
      <w:pPr>
        <w:widowControl w:val="0"/>
        <w:snapToGrid w:val="0"/>
        <w:spacing w:line="560" w:lineRule="exact"/>
        <w:jc w:val="center"/>
        <w:rPr>
          <w:rFonts w:ascii="宋体" w:hAnsi="宋体" w:cs="黑体"/>
          <w:b/>
          <w:sz w:val="36"/>
          <w:szCs w:val="32"/>
          <w:lang w:val="ru-RU"/>
        </w:rPr>
      </w:pPr>
      <w:r>
        <w:rPr>
          <w:rFonts w:ascii="宋体" w:hAnsi="宋体" w:cs="黑体" w:hint="eastAsia"/>
          <w:b/>
          <w:sz w:val="36"/>
          <w:szCs w:val="32"/>
          <w:lang w:val="ru-RU"/>
        </w:rPr>
        <w:t>高职组</w:t>
      </w:r>
      <w:r>
        <w:rPr>
          <w:rFonts w:ascii="宋体" w:hAnsi="宋体" w:hint="eastAsia"/>
          <w:b/>
          <w:sz w:val="36"/>
          <w:szCs w:val="32"/>
        </w:rPr>
        <w:t>“大数据技术</w:t>
      </w:r>
      <w:r>
        <w:rPr>
          <w:rFonts w:ascii="宋体" w:hAnsi="宋体"/>
          <w:b/>
          <w:sz w:val="36"/>
          <w:szCs w:val="32"/>
        </w:rPr>
        <w:t>与应用</w:t>
      </w:r>
      <w:r>
        <w:rPr>
          <w:rFonts w:ascii="宋体" w:hAnsi="宋体" w:hint="eastAsia"/>
          <w:b/>
          <w:sz w:val="36"/>
          <w:szCs w:val="32"/>
        </w:rPr>
        <w:t>”赛项规程</w:t>
      </w:r>
    </w:p>
    <w:p w14:paraId="17791B9A" w14:textId="77777777" w:rsidR="00B56816" w:rsidRDefault="00B56816">
      <w:pPr>
        <w:widowControl w:val="0"/>
        <w:spacing w:line="560" w:lineRule="exact"/>
        <w:ind w:firstLine="560"/>
        <w:rPr>
          <w:rFonts w:ascii="仿宋_GB2312" w:eastAsia="仿宋_GB2312" w:hAnsi="仿宋" w:cs="仿宋"/>
          <w:b/>
          <w:bCs/>
          <w:sz w:val="32"/>
          <w:szCs w:val="32"/>
        </w:rPr>
      </w:pPr>
    </w:p>
    <w:p w14:paraId="1C2497FF" w14:textId="77777777"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一、赛项名称</w:t>
      </w:r>
    </w:p>
    <w:p w14:paraId="42E7DC31" w14:textId="77777777" w:rsidR="00B56816" w:rsidRDefault="003D57A4">
      <w:pPr>
        <w:widowControl w:val="0"/>
        <w:adjustRightInd w:val="0"/>
        <w:snapToGrid w:val="0"/>
        <w:spacing w:line="500" w:lineRule="exact"/>
        <w:ind w:left="69" w:firstLine="420"/>
        <w:rPr>
          <w:rFonts w:ascii="仿宋_GB2312" w:eastAsia="仿宋_GB2312" w:hAnsi="宋体"/>
          <w:sz w:val="28"/>
          <w:szCs w:val="28"/>
        </w:rPr>
      </w:pPr>
      <w:r>
        <w:rPr>
          <w:rFonts w:ascii="仿宋_GB2312" w:eastAsia="仿宋_GB2312" w:hAnsi="宋体" w:hint="eastAsia"/>
        </w:rPr>
        <w:t>赛项名称：大数据技术</w:t>
      </w:r>
      <w:r>
        <w:rPr>
          <w:rFonts w:ascii="仿宋_GB2312" w:eastAsia="仿宋_GB2312" w:hAnsi="宋体"/>
        </w:rPr>
        <w:t>与应用</w:t>
      </w:r>
    </w:p>
    <w:p w14:paraId="53F71360" w14:textId="77777777" w:rsidR="00B56816" w:rsidRDefault="003D57A4">
      <w:pPr>
        <w:widowControl w:val="0"/>
        <w:adjustRightInd w:val="0"/>
        <w:snapToGrid w:val="0"/>
        <w:spacing w:line="500" w:lineRule="exact"/>
        <w:ind w:left="69" w:firstLine="420"/>
        <w:rPr>
          <w:rFonts w:ascii="仿宋_GB2312" w:eastAsia="仿宋_GB2312" w:hAnsi="宋体"/>
        </w:rPr>
      </w:pPr>
      <w:r>
        <w:rPr>
          <w:rFonts w:ascii="仿宋_GB2312" w:eastAsia="仿宋_GB2312" w:hAnsi="宋体" w:hint="eastAsia"/>
        </w:rPr>
        <w:t>赛项组别：高职组</w:t>
      </w:r>
    </w:p>
    <w:p w14:paraId="48AF1FF8" w14:textId="77777777" w:rsidR="00B56816" w:rsidRDefault="003D57A4">
      <w:pPr>
        <w:widowControl w:val="0"/>
        <w:adjustRightInd w:val="0"/>
        <w:snapToGrid w:val="0"/>
        <w:spacing w:line="500" w:lineRule="exact"/>
        <w:ind w:left="69" w:firstLine="420"/>
        <w:rPr>
          <w:rFonts w:ascii="仿宋_GB2312" w:eastAsia="仿宋_GB2312" w:hAnsi="宋体"/>
        </w:rPr>
      </w:pPr>
      <w:r>
        <w:rPr>
          <w:rFonts w:ascii="仿宋_GB2312" w:eastAsia="仿宋_GB2312" w:hAnsi="宋体"/>
        </w:rPr>
        <w:t>赛项归属产业：电子</w:t>
      </w:r>
      <w:r>
        <w:rPr>
          <w:rFonts w:ascii="仿宋_GB2312" w:eastAsia="仿宋_GB2312" w:hAnsi="宋体" w:hint="eastAsia"/>
        </w:rPr>
        <w:t>与</w:t>
      </w:r>
      <w:r>
        <w:rPr>
          <w:rFonts w:ascii="仿宋_GB2312" w:eastAsia="仿宋_GB2312" w:hAnsi="宋体"/>
        </w:rPr>
        <w:t>信息大类</w:t>
      </w:r>
    </w:p>
    <w:p w14:paraId="016A3B9F" w14:textId="77777777"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二、竞赛目的</w:t>
      </w:r>
    </w:p>
    <w:p w14:paraId="637E0406" w14:textId="77777777" w:rsidR="00B56816" w:rsidRDefault="003D57A4" w:rsidP="00973458">
      <w:pPr>
        <w:widowControl w:val="0"/>
        <w:adjustRightInd w:val="0"/>
        <w:snapToGrid w:val="0"/>
        <w:spacing w:line="360" w:lineRule="auto"/>
        <w:ind w:left="68" w:firstLineChars="200" w:firstLine="480"/>
        <w:jc w:val="both"/>
        <w:rPr>
          <w:rFonts w:ascii="仿宋_GB2312" w:eastAsia="仿宋_GB2312" w:hAnsi="宋体"/>
        </w:rPr>
      </w:pPr>
      <w:r>
        <w:rPr>
          <w:rFonts w:ascii="仿宋_GB2312" w:eastAsia="仿宋_GB2312" w:hAnsi="宋体" w:hint="eastAsia"/>
        </w:rPr>
        <w:t>为适应大数据产业对高素质技术技能型人才的职业需求，赛项以大数据技术与应用为核心内容和工作基础，重点考查参赛选手基于</w:t>
      </w:r>
      <w:proofErr w:type="spellStart"/>
      <w:r>
        <w:rPr>
          <w:rFonts w:ascii="仿宋_GB2312" w:eastAsia="仿宋_GB2312" w:hAnsi="宋体" w:hint="eastAsia"/>
        </w:rPr>
        <w:t>Hadoop</w:t>
      </w:r>
      <w:proofErr w:type="spellEnd"/>
      <w:r>
        <w:rPr>
          <w:rFonts w:ascii="仿宋_GB2312" w:eastAsia="仿宋_GB2312" w:hAnsi="宋体" w:hint="eastAsia"/>
        </w:rPr>
        <w:t>、S</w:t>
      </w:r>
      <w:r>
        <w:rPr>
          <w:rFonts w:ascii="仿宋_GB2312" w:eastAsia="仿宋_GB2312" w:hAnsi="宋体"/>
        </w:rPr>
        <w:t>park</w:t>
      </w:r>
      <w:r>
        <w:rPr>
          <w:rFonts w:ascii="仿宋_GB2312" w:eastAsia="仿宋_GB2312" w:hAnsi="宋体" w:hint="eastAsia"/>
        </w:rPr>
        <w:t>、</w:t>
      </w:r>
      <w:proofErr w:type="spellStart"/>
      <w:r>
        <w:rPr>
          <w:rFonts w:ascii="仿宋_GB2312" w:eastAsia="仿宋_GB2312" w:hAnsi="宋体" w:hint="eastAsia"/>
        </w:rPr>
        <w:t>Flink</w:t>
      </w:r>
      <w:proofErr w:type="spellEnd"/>
      <w:r>
        <w:rPr>
          <w:rFonts w:ascii="仿宋_GB2312" w:eastAsia="仿宋_GB2312" w:hAnsi="宋体" w:hint="eastAsia"/>
        </w:rPr>
        <w:t>平台环境下，充分利用</w:t>
      </w:r>
      <w:r>
        <w:rPr>
          <w:rFonts w:ascii="仿宋_GB2312" w:eastAsia="仿宋_GB2312" w:hAnsi="宋体"/>
        </w:rPr>
        <w:t>Spark Core</w:t>
      </w:r>
      <w:r>
        <w:rPr>
          <w:rFonts w:ascii="仿宋_GB2312" w:eastAsia="仿宋_GB2312" w:hAnsi="宋体" w:hint="eastAsia"/>
        </w:rPr>
        <w:t>、S</w:t>
      </w:r>
      <w:r>
        <w:rPr>
          <w:rFonts w:ascii="仿宋_GB2312" w:eastAsia="仿宋_GB2312" w:hAnsi="宋体"/>
        </w:rPr>
        <w:t>park SQL</w:t>
      </w:r>
      <w:r>
        <w:rPr>
          <w:rFonts w:ascii="仿宋_GB2312" w:eastAsia="仿宋_GB2312" w:hAnsi="宋体" w:hint="eastAsia"/>
        </w:rPr>
        <w:t>、F</w:t>
      </w:r>
      <w:r>
        <w:rPr>
          <w:rFonts w:ascii="仿宋_GB2312" w:eastAsia="仿宋_GB2312" w:hAnsi="宋体"/>
        </w:rPr>
        <w:t>lume</w:t>
      </w:r>
      <w:r>
        <w:rPr>
          <w:rFonts w:ascii="仿宋_GB2312" w:eastAsia="仿宋_GB2312" w:hAnsi="宋体" w:hint="eastAsia"/>
        </w:rPr>
        <w:t>、K</w:t>
      </w:r>
      <w:r>
        <w:rPr>
          <w:rFonts w:ascii="仿宋_GB2312" w:eastAsia="仿宋_GB2312" w:hAnsi="宋体"/>
        </w:rPr>
        <w:t>afka</w:t>
      </w:r>
      <w:r>
        <w:rPr>
          <w:rFonts w:ascii="仿宋_GB2312" w:eastAsia="仿宋_GB2312" w:hAnsi="宋体" w:hint="eastAsia"/>
        </w:rPr>
        <w:t>、</w:t>
      </w:r>
      <w:proofErr w:type="spellStart"/>
      <w:r>
        <w:rPr>
          <w:rFonts w:ascii="仿宋_GB2312" w:eastAsia="仿宋_GB2312" w:hAnsi="宋体" w:hint="eastAsia"/>
        </w:rPr>
        <w:t>F</w:t>
      </w:r>
      <w:r>
        <w:rPr>
          <w:rFonts w:ascii="仿宋_GB2312" w:eastAsia="仿宋_GB2312" w:hAnsi="宋体"/>
        </w:rPr>
        <w:t>link</w:t>
      </w:r>
      <w:proofErr w:type="spellEnd"/>
      <w:r>
        <w:rPr>
          <w:rFonts w:ascii="仿宋_GB2312" w:eastAsia="仿宋_GB2312" w:hAnsi="宋体" w:hint="eastAsia"/>
        </w:rPr>
        <w:t>、Hive、</w:t>
      </w:r>
      <w:proofErr w:type="spellStart"/>
      <w:r>
        <w:rPr>
          <w:rFonts w:ascii="仿宋_GB2312" w:eastAsia="仿宋_GB2312" w:hAnsi="宋体" w:hint="eastAsia"/>
        </w:rPr>
        <w:t>HBase</w:t>
      </w:r>
      <w:proofErr w:type="spellEnd"/>
      <w:r>
        <w:rPr>
          <w:rFonts w:ascii="仿宋_GB2312" w:eastAsia="仿宋_GB2312" w:hAnsi="宋体" w:hint="eastAsia"/>
        </w:rPr>
        <w:t>、</w:t>
      </w:r>
      <w:proofErr w:type="spellStart"/>
      <w:r>
        <w:rPr>
          <w:rFonts w:ascii="仿宋_GB2312" w:eastAsia="仿宋_GB2312" w:hAnsi="宋体" w:hint="eastAsia"/>
        </w:rPr>
        <w:t>Redis</w:t>
      </w:r>
      <w:proofErr w:type="spellEnd"/>
      <w:r>
        <w:rPr>
          <w:rFonts w:ascii="仿宋_GB2312" w:eastAsia="仿宋_GB2312" w:hAnsi="宋体" w:hint="eastAsia"/>
        </w:rPr>
        <w:t>、Maxwell、</w:t>
      </w:r>
      <w:proofErr w:type="spellStart"/>
      <w:r>
        <w:rPr>
          <w:rFonts w:ascii="仿宋_GB2312" w:eastAsia="仿宋_GB2312" w:hAnsi="宋体" w:hint="eastAsia"/>
        </w:rPr>
        <w:t>ClickHouse</w:t>
      </w:r>
      <w:proofErr w:type="spellEnd"/>
      <w:r>
        <w:rPr>
          <w:rFonts w:ascii="仿宋_GB2312" w:eastAsia="仿宋_GB2312" w:hAnsi="宋体" w:hint="eastAsia"/>
        </w:rPr>
        <w:t>、MySQL等相关技术的特点，基于</w:t>
      </w:r>
      <w:proofErr w:type="spellStart"/>
      <w:r>
        <w:rPr>
          <w:rFonts w:ascii="仿宋_GB2312" w:eastAsia="仿宋_GB2312" w:hAnsi="宋体" w:hint="eastAsia"/>
        </w:rPr>
        <w:t>S</w:t>
      </w:r>
      <w:r>
        <w:rPr>
          <w:rFonts w:ascii="仿宋_GB2312" w:eastAsia="仿宋_GB2312" w:hAnsi="宋体"/>
        </w:rPr>
        <w:t>cala</w:t>
      </w:r>
      <w:proofErr w:type="spellEnd"/>
      <w:r>
        <w:rPr>
          <w:rFonts w:ascii="仿宋_GB2312" w:eastAsia="仿宋_GB2312" w:hAnsi="宋体" w:hint="eastAsia"/>
        </w:rPr>
        <w:t>、J</w:t>
      </w:r>
      <w:r>
        <w:rPr>
          <w:rFonts w:ascii="仿宋_GB2312" w:eastAsia="仿宋_GB2312" w:hAnsi="宋体"/>
        </w:rPr>
        <w:t>avaScript</w:t>
      </w:r>
      <w:r>
        <w:rPr>
          <w:rFonts w:ascii="仿宋_GB2312" w:eastAsia="仿宋_GB2312" w:hAnsi="宋体" w:hint="eastAsia"/>
        </w:rPr>
        <w:t>等开发语言，综合软件开发相关技术，解决实际问题的能力，激发学生对大数据相关知识和技术的学习兴趣，提升学生职业素养和职业技能，努力为中国大数据产业的发展储备及输送新鲜血液。</w:t>
      </w:r>
    </w:p>
    <w:p w14:paraId="746D3C09" w14:textId="77777777" w:rsidR="00B56816" w:rsidRDefault="003D57A4">
      <w:pPr>
        <w:widowControl w:val="0"/>
        <w:adjustRightInd w:val="0"/>
        <w:snapToGrid w:val="0"/>
        <w:spacing w:line="360" w:lineRule="auto"/>
        <w:ind w:left="68" w:firstLineChars="200" w:firstLine="480"/>
        <w:rPr>
          <w:rFonts w:ascii="仿宋_GB2312" w:eastAsia="仿宋_GB2312" w:hAnsi="宋体"/>
          <w:sz w:val="28"/>
          <w:szCs w:val="28"/>
        </w:rPr>
      </w:pPr>
      <w:r>
        <w:rPr>
          <w:rFonts w:ascii="仿宋_GB2312" w:eastAsia="仿宋_GB2312" w:hAnsi="宋体" w:hint="eastAsia"/>
        </w:rPr>
        <w:t>通过举办本赛项，可以搭建校企合作的平台，提升大数据技术</w:t>
      </w:r>
      <w:r>
        <w:rPr>
          <w:rFonts w:ascii="仿宋_GB2312" w:eastAsia="仿宋_GB2312" w:hAnsi="宋体"/>
        </w:rPr>
        <w:t>与应用</w:t>
      </w:r>
      <w:r>
        <w:rPr>
          <w:rFonts w:ascii="仿宋_GB2312" w:eastAsia="仿宋_GB2312" w:hAnsi="宋体" w:hint="eastAsia"/>
        </w:rPr>
        <w:t>专业及</w:t>
      </w:r>
      <w:r>
        <w:rPr>
          <w:rFonts w:ascii="仿宋_GB2312" w:eastAsia="仿宋_GB2312" w:hAnsi="宋体"/>
        </w:rPr>
        <w:t>其他相关专业</w:t>
      </w:r>
      <w:r>
        <w:rPr>
          <w:rFonts w:ascii="仿宋_GB2312" w:eastAsia="仿宋_GB2312" w:hAnsi="宋体" w:hint="eastAsia"/>
        </w:rPr>
        <w:t>毕业生能力素质，满足企业用人需求，促进校企合作协同育人，对接产业发展，实现行业资源、企业资源与教学资源的有机融合，使高职院校在专业建设、课程建设、人才培养方案和人才培养模式等方面，跟踪社会发展的最新需要，缩小人才培养与行业需求差距，引领职业院校专业建设与课程改革。</w:t>
      </w:r>
    </w:p>
    <w:p w14:paraId="1DA5131E" w14:textId="77777777"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三、竞赛内容</w:t>
      </w:r>
    </w:p>
    <w:p w14:paraId="60DB2476" w14:textId="77777777" w:rsidR="00B56816" w:rsidRDefault="003D57A4" w:rsidP="00973458">
      <w:pPr>
        <w:widowControl w:val="0"/>
        <w:adjustRightInd w:val="0"/>
        <w:snapToGrid w:val="0"/>
        <w:spacing w:line="360" w:lineRule="auto"/>
        <w:ind w:firstLineChars="200" w:firstLine="480"/>
        <w:jc w:val="both"/>
        <w:rPr>
          <w:rFonts w:ascii="仿宋_GB2312" w:eastAsia="仿宋_GB2312" w:hAnsi="宋体"/>
        </w:rPr>
      </w:pPr>
      <w:r>
        <w:rPr>
          <w:rFonts w:ascii="仿宋_GB2312" w:eastAsia="仿宋_GB2312" w:hAnsi="宋体" w:hint="eastAsia"/>
        </w:rPr>
        <w:t>赛项以大数据技术与应用为核心内容和工作基础，重点考查参赛选手基于</w:t>
      </w:r>
      <w:proofErr w:type="spellStart"/>
      <w:r>
        <w:rPr>
          <w:rFonts w:ascii="仿宋_GB2312" w:eastAsia="仿宋_GB2312" w:hAnsi="宋体" w:hint="eastAsia"/>
        </w:rPr>
        <w:t>Hadoop</w:t>
      </w:r>
      <w:proofErr w:type="spellEnd"/>
      <w:r>
        <w:rPr>
          <w:rFonts w:ascii="仿宋_GB2312" w:eastAsia="仿宋_GB2312" w:hAnsi="宋体" w:hint="eastAsia"/>
        </w:rPr>
        <w:t>、Spark、</w:t>
      </w:r>
      <w:proofErr w:type="spellStart"/>
      <w:r>
        <w:rPr>
          <w:rFonts w:ascii="仿宋_GB2312" w:eastAsia="仿宋_GB2312" w:hAnsi="宋体" w:hint="eastAsia"/>
        </w:rPr>
        <w:t>Flink</w:t>
      </w:r>
      <w:proofErr w:type="spellEnd"/>
      <w:r>
        <w:rPr>
          <w:rFonts w:ascii="仿宋_GB2312" w:eastAsia="仿宋_GB2312" w:hAnsi="宋体" w:hint="eastAsia"/>
        </w:rPr>
        <w:t>平台环境下，充分利用Spark Core、Spark SQL、Flume、Kafka、</w:t>
      </w:r>
      <w:proofErr w:type="spellStart"/>
      <w:r>
        <w:rPr>
          <w:rFonts w:ascii="仿宋_GB2312" w:eastAsia="仿宋_GB2312" w:hAnsi="宋体" w:hint="eastAsia"/>
        </w:rPr>
        <w:t>Flink</w:t>
      </w:r>
      <w:proofErr w:type="spellEnd"/>
      <w:r>
        <w:rPr>
          <w:rFonts w:ascii="仿宋_GB2312" w:eastAsia="仿宋_GB2312" w:hAnsi="宋体" w:hint="eastAsia"/>
        </w:rPr>
        <w:t>、Hive、</w:t>
      </w:r>
      <w:proofErr w:type="spellStart"/>
      <w:r>
        <w:rPr>
          <w:rFonts w:ascii="仿宋_GB2312" w:eastAsia="仿宋_GB2312" w:hAnsi="宋体" w:hint="eastAsia"/>
        </w:rPr>
        <w:t>HBase</w:t>
      </w:r>
      <w:proofErr w:type="spellEnd"/>
      <w:r>
        <w:rPr>
          <w:rFonts w:ascii="仿宋_GB2312" w:eastAsia="仿宋_GB2312" w:hAnsi="宋体" w:hint="eastAsia"/>
        </w:rPr>
        <w:t>、</w:t>
      </w:r>
      <w:proofErr w:type="spellStart"/>
      <w:r>
        <w:rPr>
          <w:rFonts w:ascii="仿宋_GB2312" w:eastAsia="仿宋_GB2312" w:hAnsi="宋体" w:hint="eastAsia"/>
        </w:rPr>
        <w:t>Redis</w:t>
      </w:r>
      <w:proofErr w:type="spellEnd"/>
      <w:r>
        <w:rPr>
          <w:rFonts w:ascii="仿宋_GB2312" w:eastAsia="仿宋_GB2312" w:hAnsi="宋体" w:hint="eastAsia"/>
        </w:rPr>
        <w:t>、Maxwell、</w:t>
      </w:r>
      <w:proofErr w:type="spellStart"/>
      <w:r>
        <w:rPr>
          <w:rFonts w:ascii="仿宋_GB2312" w:eastAsia="仿宋_GB2312" w:hAnsi="宋体" w:hint="eastAsia"/>
        </w:rPr>
        <w:t>ClickHouse</w:t>
      </w:r>
      <w:proofErr w:type="spellEnd"/>
      <w:r>
        <w:rPr>
          <w:rFonts w:ascii="仿宋_GB2312" w:eastAsia="仿宋_GB2312" w:hAnsi="宋体" w:hint="eastAsia"/>
        </w:rPr>
        <w:t>、MySQL等技术的特点，综合软件开发相关技术，解决实际问题的能力，具体包括：</w:t>
      </w:r>
    </w:p>
    <w:p w14:paraId="5212B668" w14:textId="77777777" w:rsidR="00B56816" w:rsidRDefault="003D57A4" w:rsidP="00973458">
      <w:pPr>
        <w:widowControl w:val="0"/>
        <w:adjustRightInd w:val="0"/>
        <w:snapToGrid w:val="0"/>
        <w:spacing w:line="360" w:lineRule="auto"/>
        <w:ind w:firstLineChars="200" w:firstLine="480"/>
        <w:jc w:val="both"/>
        <w:rPr>
          <w:rFonts w:ascii="仿宋_GB2312" w:eastAsia="仿宋_GB2312" w:hAnsi="宋体"/>
        </w:rPr>
      </w:pPr>
      <w:r>
        <w:rPr>
          <w:rFonts w:ascii="仿宋_GB2312" w:eastAsia="仿宋_GB2312" w:hAnsi="宋体" w:hint="eastAsia"/>
        </w:rPr>
        <w:t>1.掌握</w:t>
      </w:r>
      <w:proofErr w:type="spellStart"/>
      <w:r>
        <w:rPr>
          <w:rFonts w:ascii="仿宋_GB2312" w:eastAsia="仿宋_GB2312" w:hAnsi="宋体" w:hint="eastAsia"/>
        </w:rPr>
        <w:t>Hadoop</w:t>
      </w:r>
      <w:proofErr w:type="spellEnd"/>
      <w:r>
        <w:rPr>
          <w:rFonts w:ascii="仿宋_GB2312" w:eastAsia="仿宋_GB2312" w:hAnsi="宋体" w:hint="eastAsia"/>
        </w:rPr>
        <w:t>平台、基于Spark的离线分析平台、基于</w:t>
      </w:r>
      <w:proofErr w:type="spellStart"/>
      <w:r>
        <w:rPr>
          <w:rFonts w:ascii="仿宋_GB2312" w:eastAsia="仿宋_GB2312" w:hAnsi="宋体" w:hint="eastAsia"/>
        </w:rPr>
        <w:t>Flink</w:t>
      </w:r>
      <w:proofErr w:type="spellEnd"/>
      <w:r>
        <w:rPr>
          <w:rFonts w:ascii="仿宋_GB2312" w:eastAsia="仿宋_GB2312" w:hAnsi="宋体" w:hint="eastAsia"/>
        </w:rPr>
        <w:t>的实时分析平台，在容器环境下，按照项目需求安装相关技术组件并按照需求进行合理配置；</w:t>
      </w:r>
    </w:p>
    <w:p w14:paraId="32EC9111" w14:textId="77777777" w:rsidR="00B56816" w:rsidRDefault="003D57A4" w:rsidP="00973458">
      <w:pPr>
        <w:widowControl w:val="0"/>
        <w:adjustRightInd w:val="0"/>
        <w:snapToGrid w:val="0"/>
        <w:spacing w:line="360" w:lineRule="auto"/>
        <w:ind w:firstLineChars="200" w:firstLine="480"/>
        <w:jc w:val="both"/>
        <w:rPr>
          <w:rFonts w:ascii="仿宋_GB2312" w:eastAsia="仿宋_GB2312" w:hAnsi="宋体"/>
        </w:rPr>
      </w:pPr>
      <w:r>
        <w:rPr>
          <w:rFonts w:ascii="仿宋_GB2312" w:eastAsia="仿宋_GB2312" w:hAnsi="宋体" w:hint="eastAsia"/>
        </w:rPr>
        <w:lastRenderedPageBreak/>
        <w:t>2.掌握基于Spark的离线数据采集方式方法，完成指定数据的抽取并写入Hive分区表中。掌握基于Flume、Maxwell的实时数据采集，将数据写入Kafka中；</w:t>
      </w:r>
    </w:p>
    <w:p w14:paraId="3886187C" w14:textId="77777777" w:rsidR="00B56816" w:rsidRDefault="003D57A4" w:rsidP="00973458">
      <w:pPr>
        <w:widowControl w:val="0"/>
        <w:adjustRightInd w:val="0"/>
        <w:snapToGrid w:val="0"/>
        <w:spacing w:line="360" w:lineRule="auto"/>
        <w:ind w:firstLineChars="200" w:firstLine="480"/>
        <w:jc w:val="both"/>
        <w:rPr>
          <w:rFonts w:ascii="仿宋_GB2312" w:eastAsia="仿宋_GB2312" w:hAnsi="宋体"/>
        </w:rPr>
      </w:pPr>
      <w:r>
        <w:rPr>
          <w:rFonts w:ascii="仿宋_GB2312" w:eastAsia="仿宋_GB2312" w:hAnsi="宋体" w:hint="eastAsia"/>
        </w:rPr>
        <w:t>3.综合利用</w:t>
      </w:r>
      <w:proofErr w:type="spellStart"/>
      <w:r>
        <w:rPr>
          <w:rFonts w:ascii="仿宋_GB2312" w:eastAsia="仿宋_GB2312" w:hAnsi="宋体" w:hint="eastAsia"/>
        </w:rPr>
        <w:t>Flink</w:t>
      </w:r>
      <w:proofErr w:type="spellEnd"/>
      <w:r>
        <w:rPr>
          <w:rFonts w:ascii="仿宋_GB2312" w:eastAsia="仿宋_GB2312" w:hAnsi="宋体" w:hint="eastAsia"/>
        </w:rPr>
        <w:t>、Kafka、Hive、</w:t>
      </w:r>
      <w:proofErr w:type="spellStart"/>
      <w:r>
        <w:rPr>
          <w:rFonts w:ascii="仿宋_GB2312" w:eastAsia="仿宋_GB2312" w:hAnsi="宋体" w:hint="eastAsia"/>
        </w:rPr>
        <w:t>Redis</w:t>
      </w:r>
      <w:proofErr w:type="spellEnd"/>
      <w:r>
        <w:rPr>
          <w:rFonts w:ascii="仿宋_GB2312" w:eastAsia="仿宋_GB2312" w:hAnsi="宋体" w:hint="eastAsia"/>
        </w:rPr>
        <w:t>、</w:t>
      </w:r>
      <w:proofErr w:type="spellStart"/>
      <w:r>
        <w:rPr>
          <w:rFonts w:ascii="仿宋_GB2312" w:eastAsia="仿宋_GB2312" w:hAnsi="宋体" w:hint="eastAsia"/>
        </w:rPr>
        <w:t>HBase</w:t>
      </w:r>
      <w:proofErr w:type="spellEnd"/>
      <w:r>
        <w:rPr>
          <w:rFonts w:ascii="仿宋_GB2312" w:eastAsia="仿宋_GB2312" w:hAnsi="宋体" w:hint="eastAsia"/>
        </w:rPr>
        <w:t>、</w:t>
      </w:r>
      <w:proofErr w:type="spellStart"/>
      <w:r>
        <w:rPr>
          <w:rFonts w:ascii="仿宋_GB2312" w:eastAsia="仿宋_GB2312" w:hAnsi="宋体" w:hint="eastAsia"/>
        </w:rPr>
        <w:t>ClickHouse</w:t>
      </w:r>
      <w:proofErr w:type="spellEnd"/>
      <w:r>
        <w:rPr>
          <w:rFonts w:ascii="仿宋_GB2312" w:eastAsia="仿宋_GB2312" w:hAnsi="宋体" w:hint="eastAsia"/>
        </w:rPr>
        <w:t>等技术，使用</w:t>
      </w:r>
      <w:proofErr w:type="spellStart"/>
      <w:r>
        <w:rPr>
          <w:rFonts w:ascii="仿宋_GB2312" w:eastAsia="仿宋_GB2312" w:hAnsi="宋体" w:hint="eastAsia"/>
        </w:rPr>
        <w:t>Scala</w:t>
      </w:r>
      <w:proofErr w:type="spellEnd"/>
      <w:r>
        <w:rPr>
          <w:rFonts w:ascii="仿宋_GB2312" w:eastAsia="仿宋_GB2312" w:hAnsi="宋体" w:hint="eastAsia"/>
        </w:rPr>
        <w:t>开发语言，完成某电</w:t>
      </w:r>
      <w:proofErr w:type="gramStart"/>
      <w:r>
        <w:rPr>
          <w:rFonts w:ascii="仿宋_GB2312" w:eastAsia="仿宋_GB2312" w:hAnsi="宋体" w:hint="eastAsia"/>
        </w:rPr>
        <w:t>商系统</w:t>
      </w:r>
      <w:proofErr w:type="gramEnd"/>
      <w:r>
        <w:rPr>
          <w:rFonts w:ascii="仿宋_GB2312" w:eastAsia="仿宋_GB2312" w:hAnsi="宋体" w:hint="eastAsia"/>
        </w:rPr>
        <w:t>的实时数据处理，包括使用</w:t>
      </w:r>
      <w:proofErr w:type="spellStart"/>
      <w:r>
        <w:rPr>
          <w:rFonts w:ascii="仿宋_GB2312" w:eastAsia="仿宋_GB2312" w:hAnsi="宋体" w:hint="eastAsia"/>
        </w:rPr>
        <w:t>Flink</w:t>
      </w:r>
      <w:proofErr w:type="spellEnd"/>
      <w:r>
        <w:rPr>
          <w:rFonts w:ascii="仿宋_GB2312" w:eastAsia="仿宋_GB2312" w:hAnsi="宋体" w:hint="eastAsia"/>
        </w:rPr>
        <w:t>处理Kafka中的数据、实时数据仓库、将数据备份至</w:t>
      </w:r>
      <w:proofErr w:type="spellStart"/>
      <w:r>
        <w:rPr>
          <w:rFonts w:ascii="仿宋_GB2312" w:eastAsia="仿宋_GB2312" w:hAnsi="宋体" w:hint="eastAsia"/>
        </w:rPr>
        <w:t>HBase</w:t>
      </w:r>
      <w:proofErr w:type="spellEnd"/>
      <w:r>
        <w:rPr>
          <w:rFonts w:ascii="仿宋_GB2312" w:eastAsia="仿宋_GB2312" w:hAnsi="宋体" w:hint="eastAsia"/>
        </w:rPr>
        <w:t>中、建立Hive外表、将数据处理结果存入</w:t>
      </w:r>
      <w:proofErr w:type="spellStart"/>
      <w:r>
        <w:rPr>
          <w:rFonts w:ascii="仿宋_GB2312" w:eastAsia="仿宋_GB2312" w:hAnsi="宋体" w:hint="eastAsia"/>
        </w:rPr>
        <w:t>Redis</w:t>
      </w:r>
      <w:proofErr w:type="spellEnd"/>
      <w:r>
        <w:rPr>
          <w:rFonts w:ascii="仿宋_GB2312" w:eastAsia="仿宋_GB2312" w:hAnsi="宋体" w:hint="eastAsia"/>
        </w:rPr>
        <w:t>、</w:t>
      </w:r>
      <w:proofErr w:type="spellStart"/>
      <w:r>
        <w:rPr>
          <w:rFonts w:ascii="仿宋_GB2312" w:eastAsia="仿宋_GB2312" w:hAnsi="宋体" w:hint="eastAsia"/>
        </w:rPr>
        <w:t>ClickHouse</w:t>
      </w:r>
      <w:proofErr w:type="spellEnd"/>
      <w:r>
        <w:rPr>
          <w:rFonts w:ascii="仿宋_GB2312" w:eastAsia="仿宋_GB2312" w:hAnsi="宋体" w:hint="eastAsia"/>
        </w:rPr>
        <w:t>中等操作；</w:t>
      </w:r>
    </w:p>
    <w:p w14:paraId="0B6628B0" w14:textId="77777777" w:rsidR="00B56816" w:rsidRDefault="003D57A4" w:rsidP="00973458">
      <w:pPr>
        <w:widowControl w:val="0"/>
        <w:adjustRightInd w:val="0"/>
        <w:snapToGrid w:val="0"/>
        <w:spacing w:line="360" w:lineRule="auto"/>
        <w:ind w:firstLineChars="200" w:firstLine="480"/>
        <w:jc w:val="both"/>
        <w:rPr>
          <w:rFonts w:ascii="仿宋_GB2312" w:eastAsia="仿宋_GB2312" w:hAnsi="宋体"/>
        </w:rPr>
      </w:pPr>
      <w:r>
        <w:rPr>
          <w:rFonts w:ascii="仿宋_GB2312" w:eastAsia="仿宋_GB2312" w:hAnsi="宋体" w:hint="eastAsia"/>
        </w:rPr>
        <w:t>4.综合利用Spark、Hive、MySQL、</w:t>
      </w:r>
      <w:proofErr w:type="spellStart"/>
      <w:r>
        <w:rPr>
          <w:rFonts w:ascii="仿宋_GB2312" w:eastAsia="仿宋_GB2312" w:hAnsi="宋体" w:hint="eastAsia"/>
        </w:rPr>
        <w:t>HBase</w:t>
      </w:r>
      <w:proofErr w:type="spellEnd"/>
      <w:r>
        <w:rPr>
          <w:rFonts w:ascii="仿宋_GB2312" w:eastAsia="仿宋_GB2312" w:hAnsi="宋体" w:hint="eastAsia"/>
        </w:rPr>
        <w:t>、</w:t>
      </w:r>
      <w:proofErr w:type="spellStart"/>
      <w:r>
        <w:rPr>
          <w:rFonts w:ascii="仿宋_GB2312" w:eastAsia="仿宋_GB2312" w:hAnsi="宋体" w:hint="eastAsia"/>
        </w:rPr>
        <w:t>ClickHouse</w:t>
      </w:r>
      <w:proofErr w:type="spellEnd"/>
      <w:r>
        <w:rPr>
          <w:rFonts w:ascii="仿宋_GB2312" w:eastAsia="仿宋_GB2312" w:hAnsi="宋体" w:hint="eastAsia"/>
        </w:rPr>
        <w:t>等相关技术，使用</w:t>
      </w:r>
      <w:proofErr w:type="spellStart"/>
      <w:r>
        <w:rPr>
          <w:rFonts w:ascii="仿宋_GB2312" w:eastAsia="仿宋_GB2312" w:hAnsi="宋体" w:hint="eastAsia"/>
        </w:rPr>
        <w:t>Scala</w:t>
      </w:r>
      <w:proofErr w:type="spellEnd"/>
      <w:r>
        <w:rPr>
          <w:rFonts w:ascii="仿宋_GB2312" w:eastAsia="仿宋_GB2312" w:hAnsi="宋体" w:hint="eastAsia"/>
        </w:rPr>
        <w:t>开发语言，完成某电</w:t>
      </w:r>
      <w:proofErr w:type="gramStart"/>
      <w:r>
        <w:rPr>
          <w:rFonts w:ascii="仿宋_GB2312" w:eastAsia="仿宋_GB2312" w:hAnsi="宋体" w:hint="eastAsia"/>
        </w:rPr>
        <w:t>商系统</w:t>
      </w:r>
      <w:proofErr w:type="gramEnd"/>
      <w:r>
        <w:rPr>
          <w:rFonts w:ascii="仿宋_GB2312" w:eastAsia="仿宋_GB2312" w:hAnsi="宋体" w:hint="eastAsia"/>
        </w:rPr>
        <w:t>的离线数据处理，包括Hive数据仓库、使用Spark处理离线数据、数据合并、去重、排序、数据类型转换、将数据处理结果存入MySQL、</w:t>
      </w:r>
      <w:proofErr w:type="spellStart"/>
      <w:r>
        <w:rPr>
          <w:rFonts w:ascii="仿宋_GB2312" w:eastAsia="仿宋_GB2312" w:hAnsi="宋体" w:hint="eastAsia"/>
        </w:rPr>
        <w:t>HBase</w:t>
      </w:r>
      <w:proofErr w:type="spellEnd"/>
      <w:r>
        <w:rPr>
          <w:rFonts w:ascii="仿宋_GB2312" w:eastAsia="仿宋_GB2312" w:hAnsi="宋体" w:hint="eastAsia"/>
        </w:rPr>
        <w:t>、</w:t>
      </w:r>
      <w:proofErr w:type="spellStart"/>
      <w:r>
        <w:rPr>
          <w:rFonts w:ascii="仿宋_GB2312" w:eastAsia="仿宋_GB2312" w:hAnsi="宋体" w:hint="eastAsia"/>
        </w:rPr>
        <w:t>ClickHouse</w:t>
      </w:r>
      <w:proofErr w:type="spellEnd"/>
      <w:r>
        <w:rPr>
          <w:rFonts w:ascii="仿宋_GB2312" w:eastAsia="仿宋_GB2312" w:hAnsi="宋体" w:hint="eastAsia"/>
        </w:rPr>
        <w:t>中等操作；</w:t>
      </w:r>
    </w:p>
    <w:p w14:paraId="6933A108" w14:textId="77777777" w:rsidR="00B56816" w:rsidRDefault="003D57A4" w:rsidP="00973458">
      <w:pPr>
        <w:widowControl w:val="0"/>
        <w:adjustRightInd w:val="0"/>
        <w:snapToGrid w:val="0"/>
        <w:spacing w:line="360" w:lineRule="auto"/>
        <w:ind w:firstLineChars="200" w:firstLine="480"/>
        <w:jc w:val="both"/>
        <w:rPr>
          <w:rFonts w:ascii="仿宋_GB2312" w:eastAsia="仿宋_GB2312" w:hAnsi="宋体"/>
        </w:rPr>
      </w:pPr>
      <w:r>
        <w:rPr>
          <w:rFonts w:ascii="仿宋_GB2312" w:eastAsia="仿宋_GB2312" w:hAnsi="宋体" w:hint="eastAsia"/>
        </w:rPr>
        <w:t>5.综合运用HTML、CSS、JavaScript等开发语言，Vue.js前端技术，结合</w:t>
      </w:r>
      <w:proofErr w:type="spellStart"/>
      <w:r>
        <w:rPr>
          <w:rFonts w:ascii="仿宋_GB2312" w:eastAsia="仿宋_GB2312" w:hAnsi="宋体" w:hint="eastAsia"/>
        </w:rPr>
        <w:t>ECharts</w:t>
      </w:r>
      <w:proofErr w:type="spellEnd"/>
      <w:r>
        <w:rPr>
          <w:rFonts w:ascii="仿宋_GB2312" w:eastAsia="仿宋_GB2312" w:hAnsi="宋体" w:hint="eastAsia"/>
        </w:rPr>
        <w:t>数据可视化组件，利用后端数据接口完成数据可视化；</w:t>
      </w:r>
    </w:p>
    <w:p w14:paraId="7CB5997A" w14:textId="77777777" w:rsidR="00B56816" w:rsidRDefault="003D57A4" w:rsidP="00973458">
      <w:pPr>
        <w:widowControl w:val="0"/>
        <w:adjustRightInd w:val="0"/>
        <w:snapToGrid w:val="0"/>
        <w:spacing w:line="360" w:lineRule="auto"/>
        <w:ind w:firstLineChars="200" w:firstLine="480"/>
        <w:jc w:val="both"/>
        <w:rPr>
          <w:rFonts w:ascii="仿宋_GB2312" w:eastAsia="仿宋_GB2312" w:hAnsi="宋体"/>
        </w:rPr>
      </w:pPr>
      <w:r>
        <w:rPr>
          <w:rFonts w:ascii="仿宋_GB2312" w:eastAsia="仿宋_GB2312" w:hAnsi="宋体" w:hint="eastAsia"/>
        </w:rPr>
        <w:t>6.根据竞赛过程，完成综合分析报告的编写；</w:t>
      </w:r>
    </w:p>
    <w:p w14:paraId="5DCDDAE6" w14:textId="77777777" w:rsidR="00B56816" w:rsidRDefault="003D57A4" w:rsidP="00973458">
      <w:pPr>
        <w:widowControl w:val="0"/>
        <w:adjustRightInd w:val="0"/>
        <w:snapToGrid w:val="0"/>
        <w:spacing w:line="360" w:lineRule="auto"/>
        <w:ind w:firstLineChars="200" w:firstLine="480"/>
        <w:jc w:val="both"/>
        <w:rPr>
          <w:rFonts w:ascii="仿宋_GB2312" w:eastAsia="仿宋_GB2312" w:hAnsi="宋体"/>
        </w:rPr>
      </w:pPr>
      <w:r>
        <w:rPr>
          <w:rFonts w:ascii="仿宋_GB2312" w:eastAsia="仿宋_GB2312" w:hAnsi="宋体" w:hint="eastAsia"/>
        </w:rPr>
        <w:t>7.竞赛时间6小时，竞赛连续进行。</w:t>
      </w:r>
    </w:p>
    <w:p w14:paraId="3D5393E1"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竞赛内容构成如下：</w:t>
      </w:r>
    </w:p>
    <w:tbl>
      <w:tblPr>
        <w:tblW w:w="5000" w:type="pct"/>
        <w:shd w:val="clear" w:color="auto" w:fill="FFFFFF"/>
        <w:tblCellMar>
          <w:left w:w="0" w:type="dxa"/>
          <w:right w:w="0" w:type="dxa"/>
        </w:tblCellMar>
        <w:tblLook w:val="04A0" w:firstRow="1" w:lastRow="0" w:firstColumn="1" w:lastColumn="0" w:noHBand="0" w:noVBand="1"/>
      </w:tblPr>
      <w:tblGrid>
        <w:gridCol w:w="2488"/>
        <w:gridCol w:w="6614"/>
      </w:tblGrid>
      <w:tr w:rsidR="00B56816" w14:paraId="2549A12F" w14:textId="77777777">
        <w:trPr>
          <w:trHeight w:val="443"/>
        </w:trPr>
        <w:tc>
          <w:tcPr>
            <w:tcW w:w="1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4A5CEEE9" w14:textId="77777777" w:rsidR="00B56816" w:rsidRDefault="003D57A4">
            <w:pPr>
              <w:adjustRightInd w:val="0"/>
              <w:snapToGrid w:val="0"/>
              <w:jc w:val="center"/>
              <w:rPr>
                <w:rFonts w:ascii="仿宋_GB2312" w:eastAsia="仿宋_GB2312" w:hAnsi="宋体" w:cs="宋体"/>
                <w:b/>
              </w:rPr>
            </w:pPr>
            <w:r>
              <w:rPr>
                <w:rFonts w:ascii="仿宋_GB2312" w:eastAsia="仿宋_GB2312" w:hAnsi="宋体" w:cs="宋体" w:hint="eastAsia"/>
                <w:b/>
              </w:rPr>
              <w:t>考核环节</w:t>
            </w:r>
          </w:p>
        </w:tc>
        <w:tc>
          <w:tcPr>
            <w:tcW w:w="3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A46481E" w14:textId="77777777" w:rsidR="00B56816" w:rsidRDefault="003D57A4">
            <w:pPr>
              <w:adjustRightInd w:val="0"/>
              <w:snapToGrid w:val="0"/>
              <w:jc w:val="center"/>
              <w:rPr>
                <w:rFonts w:ascii="仿宋_GB2312" w:eastAsia="仿宋_GB2312" w:hAnsi="宋体" w:cs="宋体"/>
                <w:b/>
              </w:rPr>
            </w:pPr>
            <w:r>
              <w:rPr>
                <w:rFonts w:ascii="仿宋_GB2312" w:eastAsia="仿宋_GB2312" w:hAnsi="宋体" w:cs="宋体" w:hint="eastAsia"/>
                <w:b/>
              </w:rPr>
              <w:t>考核知识点和技能点</w:t>
            </w:r>
          </w:p>
        </w:tc>
      </w:tr>
      <w:tr w:rsidR="00B56816" w14:paraId="090B0F18" w14:textId="77777777">
        <w:trPr>
          <w:trHeight w:val="613"/>
        </w:trPr>
        <w:tc>
          <w:tcPr>
            <w:tcW w:w="1367" w:type="pct"/>
            <w:vMerge w:val="restart"/>
            <w:tcBorders>
              <w:top w:val="single" w:sz="4" w:space="0" w:color="auto"/>
              <w:left w:val="single" w:sz="4" w:space="0" w:color="auto"/>
              <w:right w:val="single" w:sz="4" w:space="0" w:color="auto"/>
            </w:tcBorders>
            <w:shd w:val="clear" w:color="auto" w:fill="FFFFFF"/>
            <w:vAlign w:val="center"/>
          </w:tcPr>
          <w:p w14:paraId="14B94C56" w14:textId="77777777" w:rsidR="00B56816" w:rsidRDefault="003D57A4">
            <w:pPr>
              <w:adjustRightInd w:val="0"/>
              <w:snapToGrid w:val="0"/>
              <w:jc w:val="center"/>
              <w:rPr>
                <w:rFonts w:ascii="仿宋_GB2312" w:eastAsia="仿宋_GB2312" w:hAnsi="宋体" w:cs="宋体"/>
              </w:rPr>
            </w:pPr>
            <w:r>
              <w:rPr>
                <w:rFonts w:ascii="仿宋_GB2312" w:eastAsia="仿宋_GB2312" w:hAnsi="宋体" w:hint="eastAsia"/>
              </w:rPr>
              <w:t>大数据平台环境搭建</w:t>
            </w: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3B244ED" w14:textId="77777777" w:rsidR="00B56816" w:rsidRDefault="003D57A4">
            <w:pPr>
              <w:adjustRightInd w:val="0"/>
              <w:snapToGrid w:val="0"/>
              <w:rPr>
                <w:rFonts w:ascii="仿宋_GB2312" w:eastAsia="仿宋_GB2312" w:hAnsi="宋体" w:cs="宋体"/>
              </w:rPr>
            </w:pPr>
            <w:proofErr w:type="spellStart"/>
            <w:r>
              <w:rPr>
                <w:rFonts w:ascii="仿宋_GB2312" w:eastAsia="仿宋_GB2312" w:hAnsi="宋体" w:cs="宋体" w:hint="eastAsia"/>
              </w:rPr>
              <w:t>Docker</w:t>
            </w:r>
            <w:proofErr w:type="spellEnd"/>
            <w:r>
              <w:rPr>
                <w:rFonts w:ascii="仿宋_GB2312" w:eastAsia="仿宋_GB2312" w:hAnsi="宋体" w:cs="宋体" w:hint="eastAsia"/>
              </w:rPr>
              <w:t>基本操作</w:t>
            </w:r>
          </w:p>
        </w:tc>
      </w:tr>
      <w:tr w:rsidR="00B56816" w14:paraId="34E42D95" w14:textId="77777777">
        <w:trPr>
          <w:trHeight w:val="613"/>
        </w:trPr>
        <w:tc>
          <w:tcPr>
            <w:tcW w:w="1367" w:type="pct"/>
            <w:vMerge/>
            <w:tcBorders>
              <w:left w:val="single" w:sz="4" w:space="0" w:color="auto"/>
              <w:right w:val="single" w:sz="4" w:space="0" w:color="auto"/>
            </w:tcBorders>
            <w:shd w:val="clear" w:color="auto" w:fill="FFFFFF"/>
            <w:vAlign w:val="center"/>
          </w:tcPr>
          <w:p w14:paraId="084EBAC7"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F601A77" w14:textId="77777777" w:rsidR="00B56816" w:rsidRDefault="003D57A4">
            <w:pPr>
              <w:adjustRightInd w:val="0"/>
              <w:snapToGrid w:val="0"/>
              <w:rPr>
                <w:rFonts w:ascii="仿宋_GB2312" w:eastAsia="仿宋_GB2312" w:hAnsi="宋体" w:cs="宋体"/>
              </w:rPr>
            </w:pPr>
            <w:proofErr w:type="spellStart"/>
            <w:r>
              <w:rPr>
                <w:rFonts w:ascii="仿宋_GB2312" w:eastAsia="仿宋_GB2312" w:hAnsi="宋体" w:cs="宋体" w:hint="eastAsia"/>
              </w:rPr>
              <w:t>H</w:t>
            </w:r>
            <w:r>
              <w:rPr>
                <w:rFonts w:ascii="仿宋_GB2312" w:eastAsia="仿宋_GB2312" w:hAnsi="宋体" w:cs="宋体"/>
              </w:rPr>
              <w:t>adoop</w:t>
            </w:r>
            <w:proofErr w:type="spellEnd"/>
            <w:r>
              <w:rPr>
                <w:rFonts w:ascii="仿宋_GB2312" w:eastAsia="仿宋_GB2312" w:hAnsi="宋体" w:cs="宋体" w:hint="eastAsia"/>
              </w:rPr>
              <w:t>完全分布式安装配置</w:t>
            </w:r>
          </w:p>
        </w:tc>
      </w:tr>
      <w:tr w:rsidR="00B56816" w14:paraId="591642D0" w14:textId="77777777">
        <w:trPr>
          <w:trHeight w:val="613"/>
        </w:trPr>
        <w:tc>
          <w:tcPr>
            <w:tcW w:w="1367" w:type="pct"/>
            <w:vMerge/>
            <w:tcBorders>
              <w:left w:val="single" w:sz="4" w:space="0" w:color="auto"/>
              <w:right w:val="single" w:sz="4" w:space="0" w:color="auto"/>
            </w:tcBorders>
            <w:shd w:val="clear" w:color="auto" w:fill="FFFFFF"/>
            <w:vAlign w:val="center"/>
          </w:tcPr>
          <w:p w14:paraId="30B58B9D"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FB9E1BF"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Spark安装配置</w:t>
            </w:r>
          </w:p>
        </w:tc>
      </w:tr>
      <w:tr w:rsidR="00B56816" w14:paraId="01DC3CCD" w14:textId="77777777">
        <w:trPr>
          <w:trHeight w:val="613"/>
        </w:trPr>
        <w:tc>
          <w:tcPr>
            <w:tcW w:w="1367" w:type="pct"/>
            <w:vMerge/>
            <w:tcBorders>
              <w:left w:val="single" w:sz="4" w:space="0" w:color="auto"/>
              <w:right w:val="single" w:sz="4" w:space="0" w:color="auto"/>
            </w:tcBorders>
            <w:shd w:val="clear" w:color="auto" w:fill="FFFFFF"/>
            <w:vAlign w:val="center"/>
          </w:tcPr>
          <w:p w14:paraId="460E0B04"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3C9700C" w14:textId="77777777" w:rsidR="00B56816" w:rsidRDefault="003D57A4">
            <w:pPr>
              <w:adjustRightInd w:val="0"/>
              <w:snapToGrid w:val="0"/>
              <w:rPr>
                <w:rFonts w:ascii="仿宋_GB2312" w:eastAsia="仿宋_GB2312" w:hAnsi="宋体" w:cs="宋体"/>
              </w:rPr>
            </w:pPr>
            <w:proofErr w:type="spellStart"/>
            <w:r>
              <w:rPr>
                <w:rFonts w:ascii="仿宋_GB2312" w:eastAsia="仿宋_GB2312" w:hAnsi="宋体" w:cs="宋体" w:hint="eastAsia"/>
              </w:rPr>
              <w:t>Flink</w:t>
            </w:r>
            <w:proofErr w:type="spellEnd"/>
            <w:r>
              <w:rPr>
                <w:rFonts w:ascii="仿宋_GB2312" w:eastAsia="仿宋_GB2312" w:hAnsi="宋体" w:cs="宋体" w:hint="eastAsia"/>
              </w:rPr>
              <w:t>安装配置</w:t>
            </w:r>
          </w:p>
        </w:tc>
      </w:tr>
      <w:tr w:rsidR="00B56816" w14:paraId="14CDA4F0" w14:textId="77777777">
        <w:trPr>
          <w:trHeight w:val="613"/>
        </w:trPr>
        <w:tc>
          <w:tcPr>
            <w:tcW w:w="1367" w:type="pct"/>
            <w:vMerge/>
            <w:tcBorders>
              <w:left w:val="single" w:sz="4" w:space="0" w:color="auto"/>
              <w:right w:val="single" w:sz="4" w:space="0" w:color="auto"/>
            </w:tcBorders>
            <w:shd w:val="clear" w:color="auto" w:fill="FFFFFF"/>
            <w:vAlign w:val="center"/>
          </w:tcPr>
          <w:p w14:paraId="7915400A"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F46A8FC"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Hive安装配置</w:t>
            </w:r>
          </w:p>
        </w:tc>
      </w:tr>
      <w:tr w:rsidR="00B56816" w14:paraId="4835ED51" w14:textId="77777777">
        <w:trPr>
          <w:trHeight w:val="613"/>
        </w:trPr>
        <w:tc>
          <w:tcPr>
            <w:tcW w:w="1367" w:type="pct"/>
            <w:vMerge/>
            <w:tcBorders>
              <w:left w:val="single" w:sz="4" w:space="0" w:color="auto"/>
              <w:right w:val="single" w:sz="4" w:space="0" w:color="auto"/>
            </w:tcBorders>
            <w:shd w:val="clear" w:color="auto" w:fill="FFFFFF"/>
            <w:vAlign w:val="center"/>
          </w:tcPr>
          <w:p w14:paraId="303D596A"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C9C0343"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Kafka安装配置</w:t>
            </w:r>
          </w:p>
        </w:tc>
      </w:tr>
      <w:tr w:rsidR="00B56816" w14:paraId="383B1DFD" w14:textId="77777777">
        <w:trPr>
          <w:trHeight w:val="613"/>
        </w:trPr>
        <w:tc>
          <w:tcPr>
            <w:tcW w:w="1367" w:type="pct"/>
            <w:vMerge/>
            <w:tcBorders>
              <w:left w:val="single" w:sz="4" w:space="0" w:color="auto"/>
              <w:right w:val="single" w:sz="4" w:space="0" w:color="auto"/>
            </w:tcBorders>
            <w:shd w:val="clear" w:color="auto" w:fill="FFFFFF"/>
            <w:vAlign w:val="center"/>
          </w:tcPr>
          <w:p w14:paraId="57DE1D4F"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F173437" w14:textId="77777777" w:rsidR="00B56816" w:rsidRDefault="003D57A4">
            <w:pPr>
              <w:adjustRightInd w:val="0"/>
              <w:snapToGrid w:val="0"/>
              <w:rPr>
                <w:rFonts w:ascii="仿宋_GB2312" w:eastAsia="仿宋_GB2312" w:hAnsi="宋体" w:cs="宋体"/>
              </w:rPr>
            </w:pPr>
            <w:r>
              <w:rPr>
                <w:rFonts w:ascii="仿宋_GB2312" w:eastAsia="仿宋_GB2312" w:hAnsi="宋体" w:cs="宋体"/>
              </w:rPr>
              <w:t>F</w:t>
            </w:r>
            <w:r>
              <w:rPr>
                <w:rFonts w:ascii="仿宋_GB2312" w:eastAsia="仿宋_GB2312" w:hAnsi="宋体" w:cs="宋体" w:hint="eastAsia"/>
              </w:rPr>
              <w:t>lume安装配置</w:t>
            </w:r>
          </w:p>
        </w:tc>
      </w:tr>
      <w:tr w:rsidR="00B56816" w14:paraId="385B7D0E" w14:textId="77777777">
        <w:trPr>
          <w:trHeight w:val="613"/>
        </w:trPr>
        <w:tc>
          <w:tcPr>
            <w:tcW w:w="1367" w:type="pct"/>
            <w:vMerge/>
            <w:tcBorders>
              <w:left w:val="single" w:sz="4" w:space="0" w:color="auto"/>
              <w:right w:val="single" w:sz="4" w:space="0" w:color="auto"/>
            </w:tcBorders>
            <w:shd w:val="clear" w:color="auto" w:fill="FFFFFF"/>
            <w:vAlign w:val="center"/>
          </w:tcPr>
          <w:p w14:paraId="4EFA3E10"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12BCCC4" w14:textId="77777777" w:rsidR="00B56816" w:rsidRDefault="003D57A4">
            <w:pPr>
              <w:adjustRightInd w:val="0"/>
              <w:snapToGrid w:val="0"/>
              <w:rPr>
                <w:rFonts w:ascii="仿宋_GB2312" w:eastAsia="仿宋_GB2312" w:hAnsi="宋体" w:cs="宋体"/>
              </w:rPr>
            </w:pPr>
            <w:proofErr w:type="spellStart"/>
            <w:r>
              <w:rPr>
                <w:rFonts w:ascii="仿宋_GB2312" w:eastAsia="仿宋_GB2312" w:hAnsi="宋体" w:cs="宋体" w:hint="eastAsia"/>
              </w:rPr>
              <w:t>ClickHouse</w:t>
            </w:r>
            <w:proofErr w:type="spellEnd"/>
            <w:r>
              <w:rPr>
                <w:rFonts w:ascii="仿宋_GB2312" w:eastAsia="仿宋_GB2312" w:hAnsi="宋体" w:cs="宋体" w:hint="eastAsia"/>
              </w:rPr>
              <w:t>安装配置</w:t>
            </w:r>
          </w:p>
        </w:tc>
      </w:tr>
      <w:tr w:rsidR="00B56816" w14:paraId="35ED32FC" w14:textId="77777777">
        <w:trPr>
          <w:trHeight w:val="613"/>
        </w:trPr>
        <w:tc>
          <w:tcPr>
            <w:tcW w:w="1367" w:type="pct"/>
            <w:vMerge/>
            <w:tcBorders>
              <w:left w:val="single" w:sz="4" w:space="0" w:color="auto"/>
              <w:bottom w:val="single" w:sz="4" w:space="0" w:color="auto"/>
              <w:right w:val="single" w:sz="4" w:space="0" w:color="auto"/>
            </w:tcBorders>
            <w:shd w:val="clear" w:color="auto" w:fill="FFFFFF"/>
            <w:vAlign w:val="center"/>
          </w:tcPr>
          <w:p w14:paraId="28D953AF"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46C32FF" w14:textId="77777777" w:rsidR="00B56816" w:rsidRDefault="003D57A4">
            <w:pPr>
              <w:adjustRightInd w:val="0"/>
              <w:snapToGrid w:val="0"/>
              <w:rPr>
                <w:rFonts w:ascii="仿宋_GB2312" w:eastAsia="仿宋_GB2312" w:hAnsi="宋体" w:cs="宋体"/>
              </w:rPr>
            </w:pPr>
            <w:proofErr w:type="spellStart"/>
            <w:r>
              <w:rPr>
                <w:rFonts w:ascii="仿宋_GB2312" w:eastAsia="仿宋_GB2312" w:hAnsi="宋体" w:cs="宋体" w:hint="eastAsia"/>
              </w:rPr>
              <w:t>HBase</w:t>
            </w:r>
            <w:proofErr w:type="spellEnd"/>
            <w:r>
              <w:rPr>
                <w:rFonts w:ascii="仿宋_GB2312" w:eastAsia="仿宋_GB2312" w:hAnsi="宋体" w:cs="宋体" w:hint="eastAsia"/>
              </w:rPr>
              <w:t>安装配置</w:t>
            </w:r>
          </w:p>
        </w:tc>
      </w:tr>
      <w:tr w:rsidR="00B56816" w14:paraId="5A3D5BB4" w14:textId="77777777">
        <w:trPr>
          <w:trHeight w:val="613"/>
        </w:trPr>
        <w:tc>
          <w:tcPr>
            <w:tcW w:w="1367" w:type="pct"/>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vAlign w:val="center"/>
          </w:tcPr>
          <w:p w14:paraId="67C9B8EC" w14:textId="77777777" w:rsidR="00B56816" w:rsidRDefault="003D57A4">
            <w:pPr>
              <w:adjustRightInd w:val="0"/>
              <w:snapToGrid w:val="0"/>
              <w:jc w:val="center"/>
              <w:rPr>
                <w:rFonts w:ascii="仿宋_GB2312" w:eastAsia="仿宋_GB2312" w:hAnsi="宋体" w:cs="宋体"/>
              </w:rPr>
            </w:pPr>
            <w:r>
              <w:rPr>
                <w:rFonts w:ascii="仿宋_GB2312" w:eastAsia="仿宋_GB2312" w:hAnsi="宋体" w:cs="宋体" w:hint="eastAsia"/>
              </w:rPr>
              <w:t>数据采集</w:t>
            </w: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0C82B99"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使用Spark抽取My</w:t>
            </w:r>
            <w:r>
              <w:rPr>
                <w:rFonts w:ascii="仿宋_GB2312" w:eastAsia="仿宋_GB2312" w:hAnsi="宋体" w:cs="宋体"/>
              </w:rPr>
              <w:t>SQL</w:t>
            </w:r>
            <w:r>
              <w:rPr>
                <w:rFonts w:ascii="仿宋_GB2312" w:eastAsia="仿宋_GB2312" w:hAnsi="宋体" w:cs="宋体" w:hint="eastAsia"/>
              </w:rPr>
              <w:t>指定数据表中的增量数据到</w:t>
            </w:r>
            <w:proofErr w:type="spellStart"/>
            <w:r>
              <w:rPr>
                <w:rFonts w:ascii="仿宋_GB2312" w:eastAsia="仿宋_GB2312" w:hAnsi="宋体" w:cs="宋体" w:hint="eastAsia"/>
              </w:rPr>
              <w:t>ods</w:t>
            </w:r>
            <w:proofErr w:type="spellEnd"/>
            <w:r>
              <w:rPr>
                <w:rFonts w:ascii="仿宋_GB2312" w:eastAsia="仿宋_GB2312" w:hAnsi="宋体" w:cs="宋体" w:hint="eastAsia"/>
              </w:rPr>
              <w:t>层的指定的分区表中</w:t>
            </w:r>
          </w:p>
        </w:tc>
      </w:tr>
      <w:tr w:rsidR="00B56816" w14:paraId="34C7CEDD" w14:textId="77777777">
        <w:trPr>
          <w:trHeight w:val="443"/>
        </w:trPr>
        <w:tc>
          <w:tcPr>
            <w:tcW w:w="1367" w:type="pct"/>
            <w:vMerge/>
            <w:tcBorders>
              <w:left w:val="single" w:sz="4" w:space="0" w:color="auto"/>
              <w:right w:val="single" w:sz="4" w:space="0" w:color="auto"/>
            </w:tcBorders>
            <w:shd w:val="clear" w:color="auto" w:fill="FFFFFF"/>
            <w:vAlign w:val="center"/>
          </w:tcPr>
          <w:p w14:paraId="7EF40165"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1E68D4E"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使用Flume采集某端口的实时数据流并存入Kafka指定的Topic中</w:t>
            </w:r>
          </w:p>
        </w:tc>
      </w:tr>
      <w:tr w:rsidR="00B56816" w14:paraId="596D7D26" w14:textId="77777777">
        <w:trPr>
          <w:trHeight w:val="706"/>
        </w:trPr>
        <w:tc>
          <w:tcPr>
            <w:tcW w:w="1367" w:type="pct"/>
            <w:vMerge/>
            <w:tcBorders>
              <w:left w:val="single" w:sz="4" w:space="0" w:color="auto"/>
              <w:bottom w:val="single" w:sz="4" w:space="0" w:color="auto"/>
              <w:right w:val="single" w:sz="4" w:space="0" w:color="auto"/>
            </w:tcBorders>
            <w:shd w:val="clear" w:color="auto" w:fill="FFFFFF"/>
            <w:vAlign w:val="center"/>
          </w:tcPr>
          <w:p w14:paraId="7057D2EB"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4436B04"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使用Maxwell采集MySQL的</w:t>
            </w:r>
            <w:proofErr w:type="spellStart"/>
            <w:r>
              <w:rPr>
                <w:rFonts w:ascii="仿宋_GB2312" w:eastAsia="仿宋_GB2312" w:hAnsi="宋体" w:cs="宋体" w:hint="eastAsia"/>
              </w:rPr>
              <w:t>binlog</w:t>
            </w:r>
            <w:proofErr w:type="spellEnd"/>
            <w:r>
              <w:rPr>
                <w:rFonts w:ascii="仿宋_GB2312" w:eastAsia="仿宋_GB2312" w:hAnsi="宋体" w:cs="宋体" w:hint="eastAsia"/>
              </w:rPr>
              <w:t>日志并存入Kafka指定的Topic中</w:t>
            </w:r>
          </w:p>
        </w:tc>
      </w:tr>
      <w:tr w:rsidR="00B56816" w14:paraId="22350CF1" w14:textId="77777777">
        <w:trPr>
          <w:trHeight w:val="696"/>
        </w:trPr>
        <w:tc>
          <w:tcPr>
            <w:tcW w:w="1367" w:type="pct"/>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vAlign w:val="center"/>
          </w:tcPr>
          <w:p w14:paraId="58670F04" w14:textId="77777777" w:rsidR="00B56816" w:rsidRDefault="003D57A4">
            <w:pPr>
              <w:adjustRightInd w:val="0"/>
              <w:snapToGrid w:val="0"/>
              <w:jc w:val="center"/>
              <w:rPr>
                <w:rFonts w:ascii="仿宋_GB2312" w:eastAsia="仿宋_GB2312" w:hAnsi="宋体" w:cs="宋体"/>
              </w:rPr>
            </w:pPr>
            <w:r>
              <w:rPr>
                <w:rFonts w:ascii="仿宋_GB2312" w:eastAsia="仿宋_GB2312" w:hAnsi="宋体" w:cs="宋体" w:hint="eastAsia"/>
              </w:rPr>
              <w:t>实时数据处理</w:t>
            </w: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4B80218"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使用</w:t>
            </w:r>
            <w:proofErr w:type="spellStart"/>
            <w:r>
              <w:rPr>
                <w:rFonts w:ascii="仿宋_GB2312" w:eastAsia="仿宋_GB2312" w:hAnsi="宋体" w:cs="宋体" w:hint="eastAsia"/>
              </w:rPr>
              <w:t>Flink</w:t>
            </w:r>
            <w:proofErr w:type="spellEnd"/>
            <w:r>
              <w:rPr>
                <w:rFonts w:ascii="仿宋_GB2312" w:eastAsia="仿宋_GB2312" w:hAnsi="宋体" w:cs="宋体" w:hint="eastAsia"/>
              </w:rPr>
              <w:t>消费Kafka中的数据并将数据分发至Kafka的</w:t>
            </w:r>
            <w:proofErr w:type="spellStart"/>
            <w:r>
              <w:rPr>
                <w:rFonts w:ascii="仿宋_GB2312" w:eastAsia="仿宋_GB2312" w:hAnsi="宋体" w:cs="宋体" w:hint="eastAsia"/>
              </w:rPr>
              <w:t>dwd</w:t>
            </w:r>
            <w:proofErr w:type="spellEnd"/>
            <w:r>
              <w:rPr>
                <w:rFonts w:ascii="仿宋_GB2312" w:eastAsia="仿宋_GB2312" w:hAnsi="宋体" w:cs="宋体" w:hint="eastAsia"/>
              </w:rPr>
              <w:t>层中</w:t>
            </w:r>
          </w:p>
        </w:tc>
      </w:tr>
      <w:tr w:rsidR="00B56816" w14:paraId="0A179CD4" w14:textId="77777777">
        <w:trPr>
          <w:trHeight w:val="696"/>
        </w:trPr>
        <w:tc>
          <w:tcPr>
            <w:tcW w:w="1367" w:type="pct"/>
            <w:vMerge/>
            <w:tcBorders>
              <w:left w:val="single" w:sz="4" w:space="0" w:color="auto"/>
              <w:right w:val="single" w:sz="4" w:space="0" w:color="auto"/>
            </w:tcBorders>
            <w:shd w:val="clear" w:color="auto" w:fill="FFFFFF"/>
            <w:tcMar>
              <w:top w:w="15" w:type="dxa"/>
              <w:left w:w="15" w:type="dxa"/>
              <w:bottom w:w="0" w:type="dxa"/>
              <w:right w:w="15" w:type="dxa"/>
            </w:tcMar>
            <w:vAlign w:val="center"/>
          </w:tcPr>
          <w:p w14:paraId="683E3232"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5188E4B"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使用</w:t>
            </w:r>
            <w:proofErr w:type="spellStart"/>
            <w:r>
              <w:rPr>
                <w:rFonts w:ascii="仿宋_GB2312" w:eastAsia="仿宋_GB2312" w:hAnsi="宋体" w:cs="宋体" w:hint="eastAsia"/>
              </w:rPr>
              <w:t>Flink</w:t>
            </w:r>
            <w:proofErr w:type="spellEnd"/>
            <w:r>
              <w:rPr>
                <w:rFonts w:ascii="仿宋_GB2312" w:eastAsia="仿宋_GB2312" w:hAnsi="宋体" w:cs="宋体" w:hint="eastAsia"/>
              </w:rPr>
              <w:t>消费Kafka中的数据的同时能够将数据备份至</w:t>
            </w:r>
            <w:proofErr w:type="spellStart"/>
            <w:r>
              <w:rPr>
                <w:rFonts w:ascii="仿宋_GB2312" w:eastAsia="仿宋_GB2312" w:hAnsi="宋体" w:cs="宋体" w:hint="eastAsia"/>
              </w:rPr>
              <w:t>HBase</w:t>
            </w:r>
            <w:proofErr w:type="spellEnd"/>
            <w:r>
              <w:rPr>
                <w:rFonts w:ascii="仿宋_GB2312" w:eastAsia="仿宋_GB2312" w:hAnsi="宋体" w:cs="宋体" w:hint="eastAsia"/>
              </w:rPr>
              <w:t>中，同时建立Hive外表</w:t>
            </w:r>
          </w:p>
        </w:tc>
      </w:tr>
      <w:tr w:rsidR="00B56816" w14:paraId="6D4ED107" w14:textId="77777777">
        <w:trPr>
          <w:trHeight w:val="477"/>
        </w:trPr>
        <w:tc>
          <w:tcPr>
            <w:tcW w:w="1367" w:type="pct"/>
            <w:vMerge/>
            <w:tcBorders>
              <w:left w:val="single" w:sz="4" w:space="0" w:color="auto"/>
              <w:right w:val="single" w:sz="4" w:space="0" w:color="auto"/>
            </w:tcBorders>
            <w:shd w:val="clear" w:color="auto" w:fill="FFFFFF"/>
            <w:tcMar>
              <w:top w:w="15" w:type="dxa"/>
              <w:left w:w="15" w:type="dxa"/>
              <w:bottom w:w="0" w:type="dxa"/>
              <w:right w:w="15" w:type="dxa"/>
            </w:tcMar>
            <w:vAlign w:val="center"/>
          </w:tcPr>
          <w:p w14:paraId="46E832BA"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4EEEEDF"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使用</w:t>
            </w:r>
            <w:proofErr w:type="spellStart"/>
            <w:r>
              <w:rPr>
                <w:rFonts w:ascii="仿宋_GB2312" w:eastAsia="仿宋_GB2312" w:hAnsi="宋体" w:cs="宋体" w:hint="eastAsia"/>
              </w:rPr>
              <w:t>Flink</w:t>
            </w:r>
            <w:proofErr w:type="spellEnd"/>
            <w:r>
              <w:rPr>
                <w:rFonts w:ascii="仿宋_GB2312" w:eastAsia="仿宋_GB2312" w:hAnsi="宋体" w:cs="宋体" w:hint="eastAsia"/>
              </w:rPr>
              <w:t>对实时数据进行处理并将处理计算结果存入</w:t>
            </w:r>
            <w:proofErr w:type="spellStart"/>
            <w:r>
              <w:rPr>
                <w:rFonts w:ascii="仿宋_GB2312" w:eastAsia="仿宋_GB2312" w:hAnsi="宋体" w:cs="宋体" w:hint="eastAsia"/>
              </w:rPr>
              <w:t>Redis</w:t>
            </w:r>
            <w:proofErr w:type="spellEnd"/>
            <w:r>
              <w:rPr>
                <w:rFonts w:ascii="仿宋_GB2312" w:eastAsia="仿宋_GB2312" w:hAnsi="宋体" w:cs="宋体" w:hint="eastAsia"/>
              </w:rPr>
              <w:t>中</w:t>
            </w:r>
          </w:p>
        </w:tc>
      </w:tr>
      <w:tr w:rsidR="00B56816" w14:paraId="04A1AD9F" w14:textId="77777777">
        <w:trPr>
          <w:trHeight w:val="758"/>
        </w:trPr>
        <w:tc>
          <w:tcPr>
            <w:tcW w:w="1367" w:type="pct"/>
            <w:vMerge/>
            <w:tcBorders>
              <w:left w:val="single" w:sz="4" w:space="0" w:color="auto"/>
              <w:right w:val="single" w:sz="4" w:space="0" w:color="auto"/>
            </w:tcBorders>
            <w:shd w:val="clear" w:color="auto" w:fill="FFFFFF"/>
            <w:vAlign w:val="center"/>
          </w:tcPr>
          <w:p w14:paraId="03B5E897"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4A8A3D2"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使用</w:t>
            </w:r>
            <w:proofErr w:type="spellStart"/>
            <w:r>
              <w:rPr>
                <w:rFonts w:ascii="仿宋_GB2312" w:eastAsia="仿宋_GB2312" w:hAnsi="宋体" w:cs="宋体" w:hint="eastAsia"/>
              </w:rPr>
              <w:t>Flink</w:t>
            </w:r>
            <w:proofErr w:type="spellEnd"/>
            <w:r>
              <w:rPr>
                <w:rFonts w:ascii="仿宋_GB2312" w:eastAsia="仿宋_GB2312" w:hAnsi="宋体" w:cs="宋体" w:hint="eastAsia"/>
              </w:rPr>
              <w:t>对实时数据进行处理并将处理计算结果存入</w:t>
            </w:r>
            <w:proofErr w:type="spellStart"/>
            <w:r>
              <w:rPr>
                <w:rFonts w:ascii="仿宋_GB2312" w:eastAsia="仿宋_GB2312" w:hAnsi="宋体" w:cs="宋体" w:hint="eastAsia"/>
              </w:rPr>
              <w:t>ClickHouse</w:t>
            </w:r>
            <w:proofErr w:type="spellEnd"/>
            <w:r>
              <w:rPr>
                <w:rFonts w:ascii="仿宋_GB2312" w:eastAsia="仿宋_GB2312" w:hAnsi="宋体" w:cs="宋体" w:hint="eastAsia"/>
              </w:rPr>
              <w:t>中</w:t>
            </w:r>
          </w:p>
        </w:tc>
      </w:tr>
      <w:tr w:rsidR="00B56816" w14:paraId="556317C6" w14:textId="77777777">
        <w:trPr>
          <w:trHeight w:val="758"/>
        </w:trPr>
        <w:tc>
          <w:tcPr>
            <w:tcW w:w="1367" w:type="pct"/>
            <w:vMerge w:val="restart"/>
            <w:tcBorders>
              <w:top w:val="single" w:sz="4" w:space="0" w:color="auto"/>
              <w:left w:val="single" w:sz="4" w:space="0" w:color="auto"/>
              <w:right w:val="single" w:sz="4" w:space="0" w:color="auto"/>
            </w:tcBorders>
            <w:shd w:val="clear" w:color="auto" w:fill="FFFFFF"/>
            <w:vAlign w:val="center"/>
          </w:tcPr>
          <w:p w14:paraId="498E69D4" w14:textId="77777777" w:rsidR="00B56816" w:rsidRDefault="003D57A4">
            <w:pPr>
              <w:adjustRightInd w:val="0"/>
              <w:snapToGrid w:val="0"/>
              <w:jc w:val="center"/>
              <w:rPr>
                <w:rFonts w:ascii="仿宋_GB2312" w:eastAsia="仿宋_GB2312" w:hAnsi="宋体" w:cs="宋体"/>
              </w:rPr>
            </w:pPr>
            <w:r>
              <w:rPr>
                <w:rFonts w:ascii="仿宋_GB2312" w:eastAsia="仿宋_GB2312" w:hAnsi="宋体" w:cs="宋体" w:hint="eastAsia"/>
              </w:rPr>
              <w:t>离线数据处理</w:t>
            </w: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77EC546"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使用Spark对</w:t>
            </w:r>
            <w:proofErr w:type="spellStart"/>
            <w:r>
              <w:rPr>
                <w:rFonts w:ascii="仿宋_GB2312" w:eastAsia="仿宋_GB2312" w:hAnsi="宋体" w:cs="宋体" w:hint="eastAsia"/>
              </w:rPr>
              <w:t>ods</w:t>
            </w:r>
            <w:proofErr w:type="spellEnd"/>
            <w:r>
              <w:rPr>
                <w:rFonts w:ascii="仿宋_GB2312" w:eastAsia="仿宋_GB2312" w:hAnsi="宋体" w:cs="宋体" w:hint="eastAsia"/>
              </w:rPr>
              <w:t>层中的离线数据进行清洗，包括数据合并、去重、排序、数据类型转换等操作</w:t>
            </w:r>
          </w:p>
        </w:tc>
      </w:tr>
      <w:tr w:rsidR="00B56816" w14:paraId="0CB5B765" w14:textId="77777777">
        <w:trPr>
          <w:trHeight w:val="758"/>
        </w:trPr>
        <w:tc>
          <w:tcPr>
            <w:tcW w:w="1367" w:type="pct"/>
            <w:vMerge/>
            <w:tcBorders>
              <w:left w:val="single" w:sz="4" w:space="0" w:color="auto"/>
              <w:right w:val="single" w:sz="4" w:space="0" w:color="auto"/>
            </w:tcBorders>
            <w:shd w:val="clear" w:color="auto" w:fill="FFFFFF"/>
            <w:vAlign w:val="center"/>
          </w:tcPr>
          <w:p w14:paraId="5593DED2"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4D7FA9A"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将清洗完的数据存入</w:t>
            </w:r>
            <w:proofErr w:type="spellStart"/>
            <w:r>
              <w:rPr>
                <w:rFonts w:ascii="仿宋_GB2312" w:eastAsia="仿宋_GB2312" w:hAnsi="宋体" w:cs="宋体" w:hint="eastAsia"/>
              </w:rPr>
              <w:t>dwd</w:t>
            </w:r>
            <w:proofErr w:type="spellEnd"/>
            <w:r>
              <w:rPr>
                <w:rFonts w:ascii="仿宋_GB2312" w:eastAsia="仿宋_GB2312" w:hAnsi="宋体" w:cs="宋体" w:hint="eastAsia"/>
              </w:rPr>
              <w:t>层中</w:t>
            </w:r>
          </w:p>
        </w:tc>
      </w:tr>
      <w:tr w:rsidR="00B56816" w14:paraId="20D6EBD1" w14:textId="77777777">
        <w:trPr>
          <w:trHeight w:val="758"/>
        </w:trPr>
        <w:tc>
          <w:tcPr>
            <w:tcW w:w="1367" w:type="pct"/>
            <w:vMerge/>
            <w:tcBorders>
              <w:left w:val="single" w:sz="4" w:space="0" w:color="auto"/>
              <w:right w:val="single" w:sz="4" w:space="0" w:color="auto"/>
            </w:tcBorders>
            <w:shd w:val="clear" w:color="auto" w:fill="FFFFFF"/>
            <w:vAlign w:val="center"/>
          </w:tcPr>
          <w:p w14:paraId="3249622D"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44832F0"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根据</w:t>
            </w:r>
            <w:proofErr w:type="spellStart"/>
            <w:r>
              <w:rPr>
                <w:rFonts w:ascii="仿宋_GB2312" w:eastAsia="仿宋_GB2312" w:hAnsi="宋体" w:cs="宋体" w:hint="eastAsia"/>
              </w:rPr>
              <w:t>dwd</w:t>
            </w:r>
            <w:proofErr w:type="spellEnd"/>
            <w:r>
              <w:rPr>
                <w:rFonts w:ascii="仿宋_GB2312" w:eastAsia="仿宋_GB2312" w:hAnsi="宋体" w:cs="宋体" w:hint="eastAsia"/>
              </w:rPr>
              <w:t>层的数据使用Spark对数据进行处理计算，并将计算结果存入MySQL中</w:t>
            </w:r>
          </w:p>
        </w:tc>
      </w:tr>
      <w:tr w:rsidR="00B56816" w14:paraId="0BBF01BB" w14:textId="77777777">
        <w:trPr>
          <w:trHeight w:val="758"/>
        </w:trPr>
        <w:tc>
          <w:tcPr>
            <w:tcW w:w="1367" w:type="pct"/>
            <w:vMerge/>
            <w:tcBorders>
              <w:left w:val="single" w:sz="4" w:space="0" w:color="auto"/>
              <w:right w:val="single" w:sz="4" w:space="0" w:color="auto"/>
            </w:tcBorders>
            <w:shd w:val="clear" w:color="auto" w:fill="FFFFFF"/>
            <w:vAlign w:val="center"/>
          </w:tcPr>
          <w:p w14:paraId="70218777"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156D891"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根据</w:t>
            </w:r>
            <w:proofErr w:type="spellStart"/>
            <w:r>
              <w:rPr>
                <w:rFonts w:ascii="仿宋_GB2312" w:eastAsia="仿宋_GB2312" w:hAnsi="宋体" w:cs="宋体" w:hint="eastAsia"/>
              </w:rPr>
              <w:t>dwd</w:t>
            </w:r>
            <w:proofErr w:type="spellEnd"/>
            <w:r>
              <w:rPr>
                <w:rFonts w:ascii="仿宋_GB2312" w:eastAsia="仿宋_GB2312" w:hAnsi="宋体" w:cs="宋体" w:hint="eastAsia"/>
              </w:rPr>
              <w:t>层的数据使用Spark对数据进行处理计算，并将计算结果存入</w:t>
            </w:r>
            <w:proofErr w:type="spellStart"/>
            <w:r>
              <w:rPr>
                <w:rFonts w:ascii="仿宋_GB2312" w:eastAsia="仿宋_GB2312" w:hAnsi="宋体" w:cs="宋体" w:hint="eastAsia"/>
              </w:rPr>
              <w:t>HBase</w:t>
            </w:r>
            <w:proofErr w:type="spellEnd"/>
            <w:r>
              <w:rPr>
                <w:rFonts w:ascii="仿宋_GB2312" w:eastAsia="仿宋_GB2312" w:hAnsi="宋体" w:cs="宋体" w:hint="eastAsia"/>
              </w:rPr>
              <w:t>中</w:t>
            </w:r>
          </w:p>
        </w:tc>
      </w:tr>
      <w:tr w:rsidR="00B56816" w14:paraId="788E7CFA" w14:textId="77777777">
        <w:trPr>
          <w:trHeight w:val="758"/>
        </w:trPr>
        <w:tc>
          <w:tcPr>
            <w:tcW w:w="1367" w:type="pct"/>
            <w:vMerge/>
            <w:tcBorders>
              <w:left w:val="single" w:sz="4" w:space="0" w:color="auto"/>
              <w:bottom w:val="single" w:sz="4" w:space="0" w:color="auto"/>
              <w:right w:val="single" w:sz="4" w:space="0" w:color="auto"/>
            </w:tcBorders>
            <w:shd w:val="clear" w:color="auto" w:fill="FFFFFF"/>
            <w:vAlign w:val="center"/>
          </w:tcPr>
          <w:p w14:paraId="39B20840" w14:textId="77777777" w:rsidR="00B56816" w:rsidRDefault="00B56816">
            <w:pPr>
              <w:adjustRightInd w:val="0"/>
              <w:snapToGrid w:val="0"/>
              <w:jc w:val="center"/>
              <w:rPr>
                <w:rFonts w:ascii="仿宋_GB2312" w:eastAsia="仿宋_GB2312" w:hAnsi="宋体" w:cs="宋体"/>
              </w:rPr>
            </w:pP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DF34441"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根据</w:t>
            </w:r>
            <w:proofErr w:type="spellStart"/>
            <w:r>
              <w:rPr>
                <w:rFonts w:ascii="仿宋_GB2312" w:eastAsia="仿宋_GB2312" w:hAnsi="宋体" w:cs="宋体" w:hint="eastAsia"/>
              </w:rPr>
              <w:t>dwd</w:t>
            </w:r>
            <w:proofErr w:type="spellEnd"/>
            <w:r>
              <w:rPr>
                <w:rFonts w:ascii="仿宋_GB2312" w:eastAsia="仿宋_GB2312" w:hAnsi="宋体" w:cs="宋体" w:hint="eastAsia"/>
              </w:rPr>
              <w:t>层的数据使用Spark对数据进行处理计算，并将计算结果存入</w:t>
            </w:r>
            <w:proofErr w:type="spellStart"/>
            <w:r>
              <w:rPr>
                <w:rFonts w:ascii="仿宋_GB2312" w:eastAsia="仿宋_GB2312" w:hAnsi="宋体" w:cs="宋体" w:hint="eastAsia"/>
              </w:rPr>
              <w:t>ClickHouse</w:t>
            </w:r>
            <w:proofErr w:type="spellEnd"/>
            <w:r>
              <w:rPr>
                <w:rFonts w:ascii="仿宋_GB2312" w:eastAsia="仿宋_GB2312" w:hAnsi="宋体" w:cs="宋体" w:hint="eastAsia"/>
              </w:rPr>
              <w:t>中</w:t>
            </w:r>
          </w:p>
        </w:tc>
      </w:tr>
      <w:tr w:rsidR="00B56816" w14:paraId="00914AC5" w14:textId="77777777">
        <w:trPr>
          <w:trHeight w:val="758"/>
        </w:trPr>
        <w:tc>
          <w:tcPr>
            <w:tcW w:w="1367" w:type="pct"/>
            <w:tcBorders>
              <w:left w:val="single" w:sz="4" w:space="0" w:color="auto"/>
              <w:right w:val="single" w:sz="4" w:space="0" w:color="auto"/>
            </w:tcBorders>
            <w:shd w:val="clear" w:color="auto" w:fill="FFFFFF"/>
            <w:vAlign w:val="center"/>
          </w:tcPr>
          <w:p w14:paraId="0D5D7D55" w14:textId="77777777" w:rsidR="00B56816" w:rsidRDefault="003D57A4">
            <w:pPr>
              <w:adjustRightInd w:val="0"/>
              <w:snapToGrid w:val="0"/>
              <w:jc w:val="center"/>
              <w:rPr>
                <w:rFonts w:ascii="仿宋_GB2312" w:eastAsia="仿宋_GB2312" w:hAnsi="宋体" w:cs="宋体"/>
              </w:rPr>
            </w:pPr>
            <w:r>
              <w:rPr>
                <w:rFonts w:ascii="仿宋_GB2312" w:eastAsia="仿宋_GB2312" w:hAnsi="宋体" w:cs="宋体" w:hint="eastAsia"/>
              </w:rPr>
              <w:t>数据可视化</w:t>
            </w: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69DD8C1"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根据后端数据接口，基于Vue</w:t>
            </w:r>
            <w:r>
              <w:rPr>
                <w:rFonts w:ascii="仿宋_GB2312" w:eastAsia="仿宋_GB2312" w:hAnsi="宋体" w:cs="宋体"/>
              </w:rPr>
              <w:t>.js</w:t>
            </w:r>
            <w:r>
              <w:rPr>
                <w:rFonts w:ascii="仿宋_GB2312" w:eastAsia="仿宋_GB2312" w:hAnsi="宋体" w:cs="宋体" w:hint="eastAsia"/>
              </w:rPr>
              <w:t>、</w:t>
            </w:r>
            <w:proofErr w:type="spellStart"/>
            <w:r>
              <w:rPr>
                <w:rFonts w:ascii="仿宋_GB2312" w:eastAsia="仿宋_GB2312" w:hAnsi="宋体" w:cs="宋体" w:hint="eastAsia"/>
              </w:rPr>
              <w:t>ECharts</w:t>
            </w:r>
            <w:proofErr w:type="spellEnd"/>
            <w:r>
              <w:rPr>
                <w:rFonts w:ascii="仿宋_GB2312" w:eastAsia="仿宋_GB2312" w:hAnsi="宋体" w:cs="宋体" w:hint="eastAsia"/>
              </w:rPr>
              <w:t>的数据可视化编码（柱状图、折线图、饼状图等）</w:t>
            </w:r>
          </w:p>
        </w:tc>
      </w:tr>
      <w:tr w:rsidR="00B56816" w14:paraId="057FAF82" w14:textId="77777777">
        <w:trPr>
          <w:trHeight w:val="508"/>
        </w:trPr>
        <w:tc>
          <w:tcPr>
            <w:tcW w:w="136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0EE1532" w14:textId="77777777" w:rsidR="00B56816" w:rsidRDefault="003D57A4">
            <w:pPr>
              <w:adjustRightInd w:val="0"/>
              <w:snapToGrid w:val="0"/>
              <w:jc w:val="center"/>
              <w:rPr>
                <w:rFonts w:ascii="仿宋_GB2312" w:eastAsia="仿宋_GB2312" w:hAnsi="宋体" w:cs="宋体"/>
              </w:rPr>
            </w:pPr>
            <w:r>
              <w:rPr>
                <w:rFonts w:ascii="仿宋_GB2312" w:eastAsia="仿宋_GB2312" w:hAnsi="宋体" w:cs="宋体" w:hint="eastAsia"/>
              </w:rPr>
              <w:t>综合分析报告</w:t>
            </w:r>
          </w:p>
        </w:tc>
        <w:tc>
          <w:tcPr>
            <w:tcW w:w="36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8B010C2"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文档能力、综合分析能力</w:t>
            </w:r>
          </w:p>
        </w:tc>
      </w:tr>
    </w:tbl>
    <w:p w14:paraId="0E7CB737"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竞赛各阶段分值权重和时间分布如下：</w:t>
      </w: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1"/>
        <w:gridCol w:w="1276"/>
        <w:gridCol w:w="2529"/>
      </w:tblGrid>
      <w:tr w:rsidR="00B56816" w14:paraId="76A816FD" w14:textId="77777777">
        <w:trPr>
          <w:trHeight w:val="524"/>
          <w:jc w:val="center"/>
        </w:trPr>
        <w:tc>
          <w:tcPr>
            <w:tcW w:w="4571" w:type="dxa"/>
            <w:shd w:val="clear" w:color="auto" w:fill="D9D9D9" w:themeFill="background1" w:themeFillShade="D9"/>
            <w:vAlign w:val="center"/>
          </w:tcPr>
          <w:p w14:paraId="618D7A2B" w14:textId="77777777" w:rsidR="00B56816" w:rsidRDefault="003D57A4">
            <w:pPr>
              <w:adjustRightInd w:val="0"/>
              <w:snapToGrid w:val="0"/>
              <w:jc w:val="center"/>
              <w:rPr>
                <w:rFonts w:ascii="仿宋_GB2312" w:eastAsia="仿宋_GB2312" w:hAnsi="宋体" w:cs="宋体"/>
                <w:b/>
                <w:bCs/>
              </w:rPr>
            </w:pPr>
            <w:r>
              <w:rPr>
                <w:rFonts w:ascii="仿宋_GB2312" w:eastAsia="仿宋_GB2312" w:hAnsi="宋体" w:cs="宋体" w:hint="eastAsia"/>
                <w:b/>
                <w:bCs/>
              </w:rPr>
              <w:t>阶段</w:t>
            </w:r>
          </w:p>
        </w:tc>
        <w:tc>
          <w:tcPr>
            <w:tcW w:w="1276" w:type="dxa"/>
            <w:shd w:val="clear" w:color="auto" w:fill="D9D9D9" w:themeFill="background1" w:themeFillShade="D9"/>
            <w:vAlign w:val="center"/>
          </w:tcPr>
          <w:p w14:paraId="0B949E83" w14:textId="77777777" w:rsidR="00B56816" w:rsidRDefault="003D57A4">
            <w:pPr>
              <w:adjustRightInd w:val="0"/>
              <w:snapToGrid w:val="0"/>
              <w:jc w:val="center"/>
              <w:rPr>
                <w:rFonts w:ascii="仿宋_GB2312" w:eastAsia="仿宋_GB2312" w:hAnsi="宋体" w:cs="宋体"/>
                <w:b/>
                <w:bCs/>
              </w:rPr>
            </w:pPr>
            <w:r>
              <w:rPr>
                <w:rFonts w:ascii="仿宋_GB2312" w:eastAsia="仿宋_GB2312" w:hAnsi="宋体" w:cs="宋体" w:hint="eastAsia"/>
                <w:b/>
                <w:bCs/>
              </w:rPr>
              <w:t>竞赛时间</w:t>
            </w:r>
          </w:p>
        </w:tc>
        <w:tc>
          <w:tcPr>
            <w:tcW w:w="2529" w:type="dxa"/>
            <w:shd w:val="clear" w:color="auto" w:fill="D9D9D9" w:themeFill="background1" w:themeFillShade="D9"/>
            <w:vAlign w:val="center"/>
          </w:tcPr>
          <w:p w14:paraId="5F91C7BA" w14:textId="77777777" w:rsidR="00B56816" w:rsidRDefault="003D57A4">
            <w:pPr>
              <w:adjustRightInd w:val="0"/>
              <w:snapToGrid w:val="0"/>
              <w:jc w:val="center"/>
              <w:rPr>
                <w:rFonts w:ascii="仿宋_GB2312" w:eastAsia="仿宋_GB2312" w:hAnsi="宋体" w:cs="宋体"/>
                <w:b/>
                <w:bCs/>
              </w:rPr>
            </w:pPr>
            <w:r>
              <w:rPr>
                <w:rFonts w:ascii="仿宋_GB2312" w:eastAsia="仿宋_GB2312" w:hAnsi="宋体" w:cs="宋体" w:hint="eastAsia"/>
                <w:b/>
                <w:bCs/>
              </w:rPr>
              <w:t>分值权重</w:t>
            </w:r>
          </w:p>
        </w:tc>
      </w:tr>
      <w:tr w:rsidR="00B56816" w14:paraId="7B439EB6" w14:textId="77777777">
        <w:trPr>
          <w:trHeight w:val="454"/>
          <w:jc w:val="center"/>
        </w:trPr>
        <w:tc>
          <w:tcPr>
            <w:tcW w:w="4571" w:type="dxa"/>
            <w:vAlign w:val="center"/>
          </w:tcPr>
          <w:p w14:paraId="2986E1BF" w14:textId="77777777" w:rsidR="00B56816" w:rsidRDefault="003D57A4">
            <w:pPr>
              <w:adjustRightInd w:val="0"/>
              <w:snapToGrid w:val="0"/>
              <w:rPr>
                <w:rFonts w:ascii="仿宋_GB2312" w:eastAsia="仿宋_GB2312" w:hAnsi="宋体" w:cs="宋体"/>
                <w:bCs/>
              </w:rPr>
            </w:pPr>
            <w:r>
              <w:rPr>
                <w:rFonts w:ascii="仿宋_GB2312" w:eastAsia="仿宋_GB2312" w:hAnsi="宋体" w:cs="宋体" w:hint="eastAsia"/>
              </w:rPr>
              <w:t>大数据平台环境搭建</w:t>
            </w:r>
          </w:p>
        </w:tc>
        <w:tc>
          <w:tcPr>
            <w:tcW w:w="1276" w:type="dxa"/>
            <w:vMerge w:val="restart"/>
            <w:vAlign w:val="center"/>
          </w:tcPr>
          <w:p w14:paraId="368F1D5A" w14:textId="77777777" w:rsidR="00B56816" w:rsidRDefault="003D57A4">
            <w:pPr>
              <w:adjustRightInd w:val="0"/>
              <w:snapToGrid w:val="0"/>
              <w:jc w:val="center"/>
              <w:rPr>
                <w:rFonts w:ascii="仿宋_GB2312" w:eastAsia="仿宋_GB2312" w:hAnsi="宋体" w:cs="宋体"/>
                <w:bCs/>
              </w:rPr>
            </w:pPr>
            <w:r>
              <w:rPr>
                <w:rFonts w:ascii="仿宋_GB2312" w:eastAsia="仿宋_GB2312" w:hAnsi="宋体" w:cs="宋体"/>
                <w:bCs/>
              </w:rPr>
              <w:t>6</w:t>
            </w:r>
            <w:r>
              <w:rPr>
                <w:rFonts w:ascii="仿宋_GB2312" w:eastAsia="仿宋_GB2312" w:hAnsi="宋体" w:cs="宋体" w:hint="eastAsia"/>
                <w:bCs/>
              </w:rPr>
              <w:t>小时</w:t>
            </w:r>
          </w:p>
        </w:tc>
        <w:tc>
          <w:tcPr>
            <w:tcW w:w="2529" w:type="dxa"/>
            <w:vAlign w:val="center"/>
          </w:tcPr>
          <w:p w14:paraId="2B65CBAE" w14:textId="77777777" w:rsidR="00B56816" w:rsidRDefault="003D57A4">
            <w:pPr>
              <w:adjustRightInd w:val="0"/>
              <w:snapToGrid w:val="0"/>
              <w:ind w:leftChars="218" w:left="523"/>
              <w:rPr>
                <w:rFonts w:ascii="仿宋_GB2312" w:eastAsia="仿宋_GB2312" w:hAnsi="宋体" w:cs="宋体"/>
                <w:bCs/>
              </w:rPr>
            </w:pPr>
            <w:r>
              <w:rPr>
                <w:rFonts w:ascii="仿宋_GB2312" w:eastAsia="仿宋_GB2312" w:hAnsi="宋体" w:cs="宋体" w:hint="eastAsia"/>
                <w:bCs/>
              </w:rPr>
              <w:t>权重1</w:t>
            </w:r>
            <w:r>
              <w:rPr>
                <w:rFonts w:ascii="仿宋_GB2312" w:eastAsia="仿宋_GB2312" w:hAnsi="宋体" w:cs="宋体"/>
                <w:bCs/>
              </w:rPr>
              <w:t>0</w:t>
            </w:r>
            <w:r>
              <w:rPr>
                <w:rFonts w:ascii="仿宋_GB2312" w:eastAsia="仿宋_GB2312" w:hAnsi="宋体" w:cs="宋体" w:hint="eastAsia"/>
                <w:bCs/>
              </w:rPr>
              <w:t>%</w:t>
            </w:r>
          </w:p>
        </w:tc>
      </w:tr>
      <w:tr w:rsidR="00B56816" w14:paraId="211A2081" w14:textId="77777777">
        <w:trPr>
          <w:trHeight w:val="454"/>
          <w:jc w:val="center"/>
        </w:trPr>
        <w:tc>
          <w:tcPr>
            <w:tcW w:w="4571" w:type="dxa"/>
            <w:vAlign w:val="center"/>
          </w:tcPr>
          <w:p w14:paraId="6C2C976A" w14:textId="77777777" w:rsidR="00B56816" w:rsidRDefault="003D57A4">
            <w:pPr>
              <w:adjustRightInd w:val="0"/>
              <w:snapToGrid w:val="0"/>
              <w:rPr>
                <w:rFonts w:ascii="仿宋_GB2312" w:eastAsia="仿宋_GB2312" w:hAnsi="宋体" w:cs="宋体"/>
                <w:bCs/>
              </w:rPr>
            </w:pPr>
            <w:r>
              <w:rPr>
                <w:rFonts w:ascii="仿宋_GB2312" w:eastAsia="仿宋_GB2312" w:hAnsi="宋体" w:cs="宋体" w:hint="eastAsia"/>
              </w:rPr>
              <w:t>数据采集</w:t>
            </w:r>
          </w:p>
        </w:tc>
        <w:tc>
          <w:tcPr>
            <w:tcW w:w="1276" w:type="dxa"/>
            <w:vMerge/>
            <w:vAlign w:val="center"/>
          </w:tcPr>
          <w:p w14:paraId="05B99B8C" w14:textId="77777777" w:rsidR="00B56816" w:rsidRDefault="00B56816">
            <w:pPr>
              <w:adjustRightInd w:val="0"/>
              <w:snapToGrid w:val="0"/>
              <w:jc w:val="center"/>
              <w:rPr>
                <w:rFonts w:ascii="仿宋_GB2312" w:eastAsia="仿宋_GB2312" w:hAnsi="宋体" w:cs="宋体"/>
                <w:bCs/>
              </w:rPr>
            </w:pPr>
          </w:p>
        </w:tc>
        <w:tc>
          <w:tcPr>
            <w:tcW w:w="2529" w:type="dxa"/>
            <w:vAlign w:val="center"/>
          </w:tcPr>
          <w:p w14:paraId="3C90FBD6" w14:textId="77777777" w:rsidR="00B56816" w:rsidRDefault="003D57A4">
            <w:pPr>
              <w:adjustRightInd w:val="0"/>
              <w:snapToGrid w:val="0"/>
              <w:ind w:leftChars="218" w:left="523"/>
              <w:rPr>
                <w:rFonts w:ascii="仿宋_GB2312" w:eastAsia="仿宋_GB2312" w:hAnsi="宋体" w:cs="宋体"/>
                <w:bCs/>
              </w:rPr>
            </w:pPr>
            <w:r>
              <w:rPr>
                <w:rFonts w:ascii="仿宋_GB2312" w:eastAsia="仿宋_GB2312" w:hAnsi="宋体" w:cs="宋体" w:hint="eastAsia"/>
                <w:bCs/>
              </w:rPr>
              <w:t>权重15%</w:t>
            </w:r>
          </w:p>
        </w:tc>
      </w:tr>
      <w:tr w:rsidR="00B56816" w14:paraId="4818827F" w14:textId="77777777">
        <w:trPr>
          <w:trHeight w:val="454"/>
          <w:jc w:val="center"/>
        </w:trPr>
        <w:tc>
          <w:tcPr>
            <w:tcW w:w="4571" w:type="dxa"/>
            <w:vAlign w:val="center"/>
          </w:tcPr>
          <w:p w14:paraId="025DAD97" w14:textId="77777777" w:rsidR="00B56816" w:rsidRDefault="003D57A4">
            <w:pPr>
              <w:adjustRightInd w:val="0"/>
              <w:snapToGrid w:val="0"/>
              <w:rPr>
                <w:rFonts w:ascii="仿宋_GB2312" w:eastAsia="仿宋_GB2312" w:hAnsi="宋体" w:cs="宋体"/>
                <w:bCs/>
              </w:rPr>
            </w:pPr>
            <w:r>
              <w:rPr>
                <w:rFonts w:ascii="仿宋_GB2312" w:eastAsia="仿宋_GB2312" w:hAnsi="宋体" w:cs="宋体" w:hint="eastAsia"/>
                <w:bCs/>
              </w:rPr>
              <w:lastRenderedPageBreak/>
              <w:t>实时数据处理</w:t>
            </w:r>
          </w:p>
        </w:tc>
        <w:tc>
          <w:tcPr>
            <w:tcW w:w="1276" w:type="dxa"/>
            <w:vMerge/>
            <w:vAlign w:val="center"/>
          </w:tcPr>
          <w:p w14:paraId="5ED91A39" w14:textId="77777777" w:rsidR="00B56816" w:rsidRDefault="00B56816">
            <w:pPr>
              <w:adjustRightInd w:val="0"/>
              <w:snapToGrid w:val="0"/>
              <w:jc w:val="center"/>
              <w:rPr>
                <w:rFonts w:ascii="仿宋_GB2312" w:eastAsia="仿宋_GB2312" w:hAnsi="宋体" w:cs="宋体"/>
                <w:bCs/>
              </w:rPr>
            </w:pPr>
          </w:p>
        </w:tc>
        <w:tc>
          <w:tcPr>
            <w:tcW w:w="2529" w:type="dxa"/>
            <w:vAlign w:val="center"/>
          </w:tcPr>
          <w:p w14:paraId="49CFE888" w14:textId="77777777" w:rsidR="00B56816" w:rsidRDefault="003D57A4">
            <w:pPr>
              <w:adjustRightInd w:val="0"/>
              <w:snapToGrid w:val="0"/>
              <w:ind w:leftChars="218" w:left="523"/>
              <w:rPr>
                <w:rFonts w:ascii="仿宋_GB2312" w:eastAsia="仿宋_GB2312" w:hAnsi="宋体" w:cs="宋体"/>
                <w:bCs/>
              </w:rPr>
            </w:pPr>
            <w:r>
              <w:rPr>
                <w:rFonts w:ascii="仿宋_GB2312" w:eastAsia="仿宋_GB2312" w:hAnsi="宋体" w:cs="宋体" w:hint="eastAsia"/>
                <w:bCs/>
              </w:rPr>
              <w:t>权重</w:t>
            </w:r>
            <w:r>
              <w:rPr>
                <w:rFonts w:ascii="仿宋_GB2312" w:eastAsia="仿宋_GB2312" w:hAnsi="宋体" w:cs="宋体"/>
                <w:bCs/>
              </w:rPr>
              <w:t>2</w:t>
            </w:r>
            <w:r>
              <w:rPr>
                <w:rFonts w:ascii="仿宋_GB2312" w:eastAsia="仿宋_GB2312" w:hAnsi="宋体" w:cs="宋体" w:hint="eastAsia"/>
                <w:bCs/>
              </w:rPr>
              <w:t>5%</w:t>
            </w:r>
          </w:p>
        </w:tc>
      </w:tr>
      <w:tr w:rsidR="00B56816" w14:paraId="06404451" w14:textId="77777777">
        <w:trPr>
          <w:trHeight w:val="454"/>
          <w:jc w:val="center"/>
        </w:trPr>
        <w:tc>
          <w:tcPr>
            <w:tcW w:w="4571" w:type="dxa"/>
            <w:vAlign w:val="center"/>
          </w:tcPr>
          <w:p w14:paraId="6F531AD9" w14:textId="77777777" w:rsidR="00B56816" w:rsidRDefault="003D57A4">
            <w:pPr>
              <w:adjustRightInd w:val="0"/>
              <w:snapToGrid w:val="0"/>
              <w:rPr>
                <w:rFonts w:ascii="仿宋_GB2312" w:eastAsia="仿宋_GB2312" w:hAnsi="宋体" w:cs="宋体"/>
                <w:bCs/>
              </w:rPr>
            </w:pPr>
            <w:r>
              <w:rPr>
                <w:rFonts w:ascii="仿宋_GB2312" w:eastAsia="仿宋_GB2312" w:hAnsi="宋体" w:cs="宋体" w:hint="eastAsia"/>
                <w:bCs/>
              </w:rPr>
              <w:t>离线数据处理</w:t>
            </w:r>
          </w:p>
        </w:tc>
        <w:tc>
          <w:tcPr>
            <w:tcW w:w="1276" w:type="dxa"/>
            <w:vMerge/>
            <w:vAlign w:val="center"/>
          </w:tcPr>
          <w:p w14:paraId="6239F96E" w14:textId="77777777" w:rsidR="00B56816" w:rsidRDefault="00B56816">
            <w:pPr>
              <w:adjustRightInd w:val="0"/>
              <w:snapToGrid w:val="0"/>
              <w:rPr>
                <w:rFonts w:ascii="仿宋_GB2312" w:eastAsia="仿宋_GB2312" w:hAnsi="宋体" w:cs="宋体"/>
                <w:bCs/>
              </w:rPr>
            </w:pPr>
          </w:p>
        </w:tc>
        <w:tc>
          <w:tcPr>
            <w:tcW w:w="2529" w:type="dxa"/>
            <w:vAlign w:val="center"/>
          </w:tcPr>
          <w:p w14:paraId="6522E1E0" w14:textId="77777777" w:rsidR="00B56816" w:rsidRDefault="003D57A4">
            <w:pPr>
              <w:adjustRightInd w:val="0"/>
              <w:snapToGrid w:val="0"/>
              <w:ind w:leftChars="218" w:left="523"/>
              <w:rPr>
                <w:rFonts w:ascii="仿宋_GB2312" w:eastAsia="仿宋_GB2312" w:hAnsi="宋体" w:cs="宋体"/>
                <w:bCs/>
              </w:rPr>
            </w:pPr>
            <w:r>
              <w:rPr>
                <w:rFonts w:ascii="仿宋_GB2312" w:eastAsia="仿宋_GB2312" w:hAnsi="宋体" w:cs="宋体" w:hint="eastAsia"/>
                <w:bCs/>
              </w:rPr>
              <w:t>权重</w:t>
            </w:r>
            <w:r>
              <w:rPr>
                <w:rFonts w:ascii="仿宋_GB2312" w:eastAsia="仿宋_GB2312" w:hAnsi="宋体" w:cs="宋体"/>
                <w:bCs/>
              </w:rPr>
              <w:t>2</w:t>
            </w:r>
            <w:r>
              <w:rPr>
                <w:rFonts w:ascii="仿宋_GB2312" w:eastAsia="仿宋_GB2312" w:hAnsi="宋体" w:cs="宋体" w:hint="eastAsia"/>
                <w:bCs/>
              </w:rPr>
              <w:t>0%</w:t>
            </w:r>
          </w:p>
        </w:tc>
      </w:tr>
      <w:tr w:rsidR="00B56816" w14:paraId="0ADEBFFA" w14:textId="77777777">
        <w:trPr>
          <w:trHeight w:val="454"/>
          <w:jc w:val="center"/>
        </w:trPr>
        <w:tc>
          <w:tcPr>
            <w:tcW w:w="4571" w:type="dxa"/>
            <w:vAlign w:val="center"/>
          </w:tcPr>
          <w:p w14:paraId="6A898727"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数据可视化</w:t>
            </w:r>
          </w:p>
        </w:tc>
        <w:tc>
          <w:tcPr>
            <w:tcW w:w="1276" w:type="dxa"/>
            <w:vMerge/>
            <w:vAlign w:val="center"/>
          </w:tcPr>
          <w:p w14:paraId="3912D80F" w14:textId="77777777" w:rsidR="00B56816" w:rsidRDefault="00B56816">
            <w:pPr>
              <w:adjustRightInd w:val="0"/>
              <w:snapToGrid w:val="0"/>
              <w:rPr>
                <w:rFonts w:ascii="仿宋_GB2312" w:eastAsia="仿宋_GB2312" w:hAnsi="宋体" w:cs="宋体"/>
                <w:bCs/>
              </w:rPr>
            </w:pPr>
          </w:p>
        </w:tc>
        <w:tc>
          <w:tcPr>
            <w:tcW w:w="2529" w:type="dxa"/>
            <w:vAlign w:val="center"/>
          </w:tcPr>
          <w:p w14:paraId="22F778B7" w14:textId="77777777" w:rsidR="00B56816" w:rsidRDefault="003D57A4">
            <w:pPr>
              <w:adjustRightInd w:val="0"/>
              <w:snapToGrid w:val="0"/>
              <w:ind w:leftChars="218" w:left="523"/>
              <w:rPr>
                <w:rFonts w:ascii="仿宋_GB2312" w:eastAsia="仿宋_GB2312" w:hAnsi="宋体" w:cs="宋体"/>
                <w:bCs/>
              </w:rPr>
            </w:pPr>
            <w:r>
              <w:rPr>
                <w:rFonts w:ascii="仿宋_GB2312" w:eastAsia="仿宋_GB2312" w:hAnsi="宋体" w:cs="宋体" w:hint="eastAsia"/>
                <w:bCs/>
              </w:rPr>
              <w:t>权重15%</w:t>
            </w:r>
          </w:p>
        </w:tc>
      </w:tr>
      <w:tr w:rsidR="00B56816" w14:paraId="52861546" w14:textId="77777777">
        <w:trPr>
          <w:trHeight w:val="454"/>
          <w:jc w:val="center"/>
        </w:trPr>
        <w:tc>
          <w:tcPr>
            <w:tcW w:w="4571" w:type="dxa"/>
            <w:vAlign w:val="center"/>
          </w:tcPr>
          <w:p w14:paraId="1E7795D7" w14:textId="77777777" w:rsidR="00B56816" w:rsidRDefault="003D57A4">
            <w:pPr>
              <w:adjustRightInd w:val="0"/>
              <w:snapToGrid w:val="0"/>
              <w:rPr>
                <w:rFonts w:ascii="仿宋_GB2312" w:eastAsia="仿宋_GB2312" w:hAnsi="宋体" w:cs="宋体"/>
              </w:rPr>
            </w:pPr>
            <w:r>
              <w:rPr>
                <w:rFonts w:ascii="仿宋_GB2312" w:eastAsia="仿宋_GB2312" w:hAnsi="宋体" w:cs="宋体" w:hint="eastAsia"/>
              </w:rPr>
              <w:t>综合分析报告</w:t>
            </w:r>
          </w:p>
        </w:tc>
        <w:tc>
          <w:tcPr>
            <w:tcW w:w="1276" w:type="dxa"/>
            <w:vMerge/>
            <w:vAlign w:val="center"/>
          </w:tcPr>
          <w:p w14:paraId="6CBC1F89" w14:textId="77777777" w:rsidR="00B56816" w:rsidRDefault="00B56816">
            <w:pPr>
              <w:adjustRightInd w:val="0"/>
              <w:snapToGrid w:val="0"/>
              <w:rPr>
                <w:rFonts w:ascii="仿宋_GB2312" w:eastAsia="仿宋_GB2312" w:hAnsi="宋体" w:cs="宋体"/>
                <w:bCs/>
              </w:rPr>
            </w:pPr>
          </w:p>
        </w:tc>
        <w:tc>
          <w:tcPr>
            <w:tcW w:w="2529" w:type="dxa"/>
            <w:vAlign w:val="center"/>
          </w:tcPr>
          <w:p w14:paraId="0812C116" w14:textId="77777777" w:rsidR="00B56816" w:rsidRDefault="003D57A4">
            <w:pPr>
              <w:adjustRightInd w:val="0"/>
              <w:snapToGrid w:val="0"/>
              <w:ind w:leftChars="218" w:left="523"/>
              <w:rPr>
                <w:rFonts w:ascii="仿宋_GB2312" w:eastAsia="仿宋_GB2312" w:hAnsi="宋体" w:cs="宋体"/>
                <w:bCs/>
              </w:rPr>
            </w:pPr>
            <w:r>
              <w:rPr>
                <w:rFonts w:ascii="仿宋_GB2312" w:eastAsia="仿宋_GB2312" w:hAnsi="宋体" w:cs="宋体" w:hint="eastAsia"/>
                <w:bCs/>
              </w:rPr>
              <w:t>权重10%</w:t>
            </w:r>
          </w:p>
        </w:tc>
      </w:tr>
      <w:tr w:rsidR="00B56816" w14:paraId="03F7F11E" w14:textId="77777777">
        <w:trPr>
          <w:trHeight w:val="454"/>
          <w:jc w:val="center"/>
        </w:trPr>
        <w:tc>
          <w:tcPr>
            <w:tcW w:w="4571" w:type="dxa"/>
            <w:vAlign w:val="center"/>
          </w:tcPr>
          <w:p w14:paraId="7CEB05AD" w14:textId="77777777" w:rsidR="00B56816" w:rsidRDefault="003D57A4">
            <w:pPr>
              <w:adjustRightInd w:val="0"/>
              <w:snapToGrid w:val="0"/>
              <w:rPr>
                <w:rFonts w:ascii="仿宋_GB2312" w:eastAsia="仿宋_GB2312" w:hAnsi="宋体" w:cs="宋体"/>
                <w:bCs/>
              </w:rPr>
            </w:pPr>
            <w:r>
              <w:rPr>
                <w:rFonts w:ascii="仿宋_GB2312" w:eastAsia="仿宋_GB2312" w:hAnsi="宋体" w:cs="宋体" w:hint="eastAsia"/>
              </w:rPr>
              <w:t>团队分工明确合理、操作规范、文明竞赛</w:t>
            </w:r>
          </w:p>
        </w:tc>
        <w:tc>
          <w:tcPr>
            <w:tcW w:w="1276" w:type="dxa"/>
            <w:vMerge/>
            <w:vAlign w:val="center"/>
          </w:tcPr>
          <w:p w14:paraId="5F45C996" w14:textId="77777777" w:rsidR="00B56816" w:rsidRDefault="00B56816">
            <w:pPr>
              <w:adjustRightInd w:val="0"/>
              <w:snapToGrid w:val="0"/>
              <w:rPr>
                <w:rFonts w:ascii="仿宋_GB2312" w:eastAsia="仿宋_GB2312" w:hAnsi="宋体" w:cs="宋体"/>
                <w:bCs/>
              </w:rPr>
            </w:pPr>
          </w:p>
        </w:tc>
        <w:tc>
          <w:tcPr>
            <w:tcW w:w="2529" w:type="dxa"/>
            <w:vAlign w:val="center"/>
          </w:tcPr>
          <w:p w14:paraId="1353768E" w14:textId="77777777" w:rsidR="00B56816" w:rsidRDefault="003D57A4">
            <w:pPr>
              <w:adjustRightInd w:val="0"/>
              <w:snapToGrid w:val="0"/>
              <w:ind w:leftChars="218" w:left="523"/>
              <w:rPr>
                <w:rFonts w:ascii="仿宋_GB2312" w:eastAsia="仿宋_GB2312" w:hAnsi="宋体" w:cs="宋体"/>
                <w:bCs/>
              </w:rPr>
            </w:pPr>
            <w:r>
              <w:rPr>
                <w:rFonts w:ascii="仿宋_GB2312" w:eastAsia="仿宋_GB2312" w:hAnsi="宋体" w:cs="宋体" w:hint="eastAsia"/>
                <w:bCs/>
              </w:rPr>
              <w:t>权重5%</w:t>
            </w:r>
          </w:p>
        </w:tc>
      </w:tr>
    </w:tbl>
    <w:p w14:paraId="59E9C2F8" w14:textId="77777777"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四、竞赛方式</w:t>
      </w:r>
    </w:p>
    <w:p w14:paraId="77E99156"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1、比赛以团队方式进行，不得跨校组队，同一学校的报名参赛队伍不超过</w:t>
      </w:r>
      <w:r w:rsidR="00E2779E">
        <w:rPr>
          <w:rFonts w:ascii="仿宋_GB2312" w:eastAsia="仿宋_GB2312" w:hAnsi="宋体" w:hint="eastAsia"/>
        </w:rPr>
        <w:t>2</w:t>
      </w:r>
      <w:r>
        <w:rPr>
          <w:rFonts w:ascii="仿宋_GB2312" w:eastAsia="仿宋_GB2312" w:hAnsi="宋体" w:hint="eastAsia"/>
        </w:rPr>
        <w:t>支。</w:t>
      </w:r>
    </w:p>
    <w:p w14:paraId="56798A00" w14:textId="5BBC4209"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2、每个参赛队由1名领队（可由指导教师兼任）、</w:t>
      </w:r>
      <w:r w:rsidR="00F4171E">
        <w:rPr>
          <w:rFonts w:ascii="仿宋_GB2312" w:eastAsia="仿宋_GB2312" w:hAnsi="宋体" w:hint="eastAsia"/>
        </w:rPr>
        <w:t>不超过</w:t>
      </w:r>
      <w:r w:rsidRPr="00F4171E">
        <w:rPr>
          <w:rFonts w:ascii="仿宋_GB2312" w:eastAsia="仿宋_GB2312" w:hAnsi="宋体" w:hint="eastAsia"/>
        </w:rPr>
        <w:t>2名指导教师</w:t>
      </w:r>
      <w:r>
        <w:rPr>
          <w:rFonts w:ascii="仿宋_GB2312" w:eastAsia="仿宋_GB2312" w:hAnsi="宋体" w:hint="eastAsia"/>
        </w:rPr>
        <w:t>、3名选手（其中队长1名）组成，指导教师须为本校</w:t>
      </w:r>
      <w:r w:rsidRPr="00F4171E">
        <w:rPr>
          <w:rFonts w:ascii="仿宋_GB2312" w:eastAsia="仿宋_GB2312" w:hAnsi="宋体" w:hint="eastAsia"/>
        </w:rPr>
        <w:t>专</w:t>
      </w:r>
      <w:r w:rsidR="00F4171E" w:rsidRPr="00F4171E">
        <w:rPr>
          <w:rFonts w:ascii="仿宋_GB2312" w:eastAsia="仿宋_GB2312" w:hAnsi="宋体" w:hint="eastAsia"/>
        </w:rPr>
        <w:t>兼</w:t>
      </w:r>
      <w:r w:rsidRPr="00F4171E">
        <w:rPr>
          <w:rFonts w:ascii="仿宋_GB2312" w:eastAsia="仿宋_GB2312" w:hAnsi="宋体" w:hint="eastAsia"/>
        </w:rPr>
        <w:t>职教师</w:t>
      </w:r>
      <w:r>
        <w:rPr>
          <w:rFonts w:ascii="仿宋_GB2312" w:eastAsia="仿宋_GB2312" w:hAnsi="宋体" w:hint="eastAsia"/>
        </w:rPr>
        <w:t>，参赛选手和指导教师报名获得确认后不得随意更换。</w:t>
      </w:r>
    </w:p>
    <w:p w14:paraId="0FB00249"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3、竞赛时间6小时。</w:t>
      </w:r>
    </w:p>
    <w:p w14:paraId="6E546DA7" w14:textId="77777777"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五、竞赛流程</w:t>
      </w:r>
    </w:p>
    <w:p w14:paraId="37FF9648" w14:textId="77777777" w:rsidR="00B56816" w:rsidRDefault="003D57A4">
      <w:pPr>
        <w:widowControl w:val="0"/>
        <w:adjustRightInd w:val="0"/>
        <w:snapToGrid w:val="0"/>
        <w:spacing w:line="360" w:lineRule="auto"/>
        <w:ind w:firstLineChars="200" w:firstLine="480"/>
      </w:pPr>
      <w:r>
        <w:rPr>
          <w:rFonts w:ascii="仿宋_GB2312" w:eastAsia="仿宋_GB2312" w:hAnsi="宋体" w:hint="eastAsia"/>
        </w:rPr>
        <w:t>根据竞赛任务要求，参赛队伍在6小时竞赛时间内须完成竞赛任务，每项任务用时可自行掌握。</w:t>
      </w:r>
      <w:bookmarkStart w:id="0" w:name="_Toc13745"/>
    </w:p>
    <w:p w14:paraId="6335104F" w14:textId="1A223C67" w:rsidR="00B56816" w:rsidRDefault="003D57A4" w:rsidP="00CF40C0">
      <w:pPr>
        <w:pStyle w:val="10"/>
        <w:numPr>
          <w:ilvl w:val="0"/>
          <w:numId w:val="5"/>
        </w:numPr>
        <w:spacing w:line="500" w:lineRule="exact"/>
        <w:ind w:firstLineChars="0"/>
        <w:outlineLvl w:val="1"/>
        <w:rPr>
          <w:rFonts w:ascii="仿宋_GB2312" w:eastAsia="仿宋_GB2312" w:hAnsi="仿宋" w:hint="eastAsia"/>
          <w:b/>
          <w:bCs/>
          <w:kern w:val="0"/>
          <w:sz w:val="24"/>
          <w:szCs w:val="24"/>
        </w:rPr>
      </w:pPr>
      <w:r>
        <w:rPr>
          <w:rFonts w:ascii="仿宋_GB2312" w:eastAsia="仿宋_GB2312" w:hAnsi="仿宋" w:hint="eastAsia"/>
          <w:b/>
          <w:bCs/>
          <w:kern w:val="0"/>
          <w:sz w:val="24"/>
          <w:szCs w:val="24"/>
        </w:rPr>
        <w:t>竞赛时间安排</w:t>
      </w:r>
      <w:bookmarkEnd w:id="0"/>
    </w:p>
    <w:tbl>
      <w:tblPr>
        <w:tblpPr w:leftFromText="180" w:rightFromText="180" w:vertAnchor="text" w:horzAnchor="margin" w:tblpY="117"/>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5549"/>
      </w:tblGrid>
      <w:tr w:rsidR="00CF40C0" w14:paraId="7CFE7BD1" w14:textId="77777777" w:rsidTr="00CF40C0">
        <w:trPr>
          <w:trHeight w:val="590"/>
        </w:trPr>
        <w:tc>
          <w:tcPr>
            <w:tcW w:w="1418" w:type="dxa"/>
            <w:shd w:val="clear" w:color="auto" w:fill="D9D9D9" w:themeFill="background1" w:themeFillShade="D9"/>
            <w:vAlign w:val="center"/>
          </w:tcPr>
          <w:p w14:paraId="28104AC0" w14:textId="77777777" w:rsidR="00CF40C0" w:rsidRDefault="00CF40C0" w:rsidP="00CF40C0">
            <w:pPr>
              <w:pStyle w:val="10"/>
              <w:ind w:firstLineChars="0" w:firstLine="0"/>
              <w:jc w:val="center"/>
              <w:rPr>
                <w:rFonts w:ascii="仿宋_GB2312" w:eastAsia="仿宋_GB2312" w:hAnsi="宋体"/>
                <w:b/>
                <w:sz w:val="24"/>
                <w:szCs w:val="24"/>
              </w:rPr>
            </w:pPr>
            <w:r>
              <w:rPr>
                <w:rFonts w:ascii="仿宋_GB2312" w:eastAsia="仿宋_GB2312" w:hAnsi="宋体" w:hint="eastAsia"/>
                <w:b/>
                <w:sz w:val="24"/>
                <w:szCs w:val="24"/>
              </w:rPr>
              <w:t>日期</w:t>
            </w:r>
          </w:p>
        </w:tc>
        <w:tc>
          <w:tcPr>
            <w:tcW w:w="1701" w:type="dxa"/>
            <w:shd w:val="clear" w:color="auto" w:fill="D9D9D9" w:themeFill="background1" w:themeFillShade="D9"/>
            <w:vAlign w:val="center"/>
          </w:tcPr>
          <w:p w14:paraId="14107A79" w14:textId="77777777" w:rsidR="00CF40C0" w:rsidRDefault="00CF40C0" w:rsidP="00CF40C0">
            <w:pPr>
              <w:pStyle w:val="10"/>
              <w:ind w:firstLineChars="0" w:firstLine="0"/>
              <w:jc w:val="center"/>
              <w:rPr>
                <w:rFonts w:ascii="仿宋_GB2312" w:eastAsia="仿宋_GB2312" w:hAnsi="宋体"/>
                <w:b/>
                <w:sz w:val="24"/>
                <w:szCs w:val="24"/>
              </w:rPr>
            </w:pPr>
            <w:r>
              <w:rPr>
                <w:rFonts w:ascii="仿宋_GB2312" w:eastAsia="仿宋_GB2312" w:hAnsi="宋体" w:hint="eastAsia"/>
                <w:b/>
                <w:sz w:val="24"/>
                <w:szCs w:val="24"/>
              </w:rPr>
              <w:t>时间</w:t>
            </w:r>
          </w:p>
        </w:tc>
        <w:tc>
          <w:tcPr>
            <w:tcW w:w="5549" w:type="dxa"/>
            <w:shd w:val="clear" w:color="auto" w:fill="D9D9D9" w:themeFill="background1" w:themeFillShade="D9"/>
            <w:vAlign w:val="center"/>
          </w:tcPr>
          <w:p w14:paraId="57373BD0" w14:textId="77777777" w:rsidR="00CF40C0" w:rsidRDefault="00CF40C0" w:rsidP="00CF40C0">
            <w:pPr>
              <w:pStyle w:val="10"/>
              <w:ind w:firstLineChars="0" w:firstLine="0"/>
              <w:jc w:val="center"/>
              <w:rPr>
                <w:rFonts w:ascii="仿宋_GB2312" w:eastAsia="仿宋_GB2312" w:hAnsi="宋体"/>
                <w:b/>
                <w:sz w:val="24"/>
                <w:szCs w:val="24"/>
              </w:rPr>
            </w:pPr>
            <w:r>
              <w:rPr>
                <w:rFonts w:ascii="仿宋_GB2312" w:eastAsia="仿宋_GB2312" w:hAnsi="宋体" w:hint="eastAsia"/>
                <w:b/>
                <w:sz w:val="24"/>
                <w:szCs w:val="24"/>
              </w:rPr>
              <w:t>内容</w:t>
            </w:r>
          </w:p>
        </w:tc>
      </w:tr>
      <w:tr w:rsidR="00CF40C0" w14:paraId="3A438C4D" w14:textId="77777777" w:rsidTr="00CF40C0">
        <w:trPr>
          <w:trHeight w:val="454"/>
        </w:trPr>
        <w:tc>
          <w:tcPr>
            <w:tcW w:w="1418" w:type="dxa"/>
            <w:vMerge w:val="restart"/>
            <w:shd w:val="clear" w:color="auto" w:fill="auto"/>
            <w:vAlign w:val="center"/>
          </w:tcPr>
          <w:p w14:paraId="49E0F849" w14:textId="77777777" w:rsidR="00CF40C0" w:rsidRPr="00FA3361" w:rsidRDefault="00CF40C0" w:rsidP="00CF40C0">
            <w:pPr>
              <w:widowControl w:val="0"/>
              <w:jc w:val="center"/>
              <w:rPr>
                <w:rFonts w:ascii="仿宋_GB2312" w:eastAsia="仿宋_GB2312" w:hAnsi="宋体" w:cs="Calibri"/>
              </w:rPr>
            </w:pPr>
            <w:r w:rsidRPr="00FA3361">
              <w:rPr>
                <w:rFonts w:ascii="仿宋_GB2312" w:eastAsia="仿宋_GB2312" w:hAnsi="宋体" w:cs="宋体"/>
              </w:rPr>
              <w:t>4</w:t>
            </w:r>
            <w:r w:rsidRPr="00FA3361">
              <w:rPr>
                <w:rFonts w:ascii="仿宋_GB2312" w:eastAsia="仿宋_GB2312" w:hAnsi="宋体" w:cs="Calibri" w:hint="eastAsia"/>
              </w:rPr>
              <w:t>月</w:t>
            </w:r>
          </w:p>
          <w:p w14:paraId="56A1EFFF" w14:textId="77777777" w:rsidR="00CF40C0" w:rsidRPr="00FA3361" w:rsidRDefault="00CF40C0" w:rsidP="00CF40C0">
            <w:pPr>
              <w:widowControl w:val="0"/>
              <w:jc w:val="center"/>
              <w:rPr>
                <w:rFonts w:ascii="仿宋_GB2312" w:eastAsia="仿宋_GB2312" w:hAnsi="宋体" w:cs="Calibri"/>
              </w:rPr>
            </w:pPr>
            <w:r w:rsidRPr="00FA3361">
              <w:rPr>
                <w:rFonts w:ascii="仿宋_GB2312" w:eastAsia="仿宋_GB2312" w:hAnsi="宋体" w:cs="宋体" w:hint="eastAsia"/>
              </w:rPr>
              <w:t>2</w:t>
            </w:r>
            <w:r w:rsidRPr="00FA3361">
              <w:rPr>
                <w:rFonts w:ascii="仿宋_GB2312" w:eastAsia="仿宋_GB2312" w:hAnsi="宋体" w:cs="宋体"/>
              </w:rPr>
              <w:t>7</w:t>
            </w:r>
            <w:r w:rsidRPr="00FA3361">
              <w:rPr>
                <w:rFonts w:ascii="仿宋_GB2312" w:eastAsia="仿宋_GB2312" w:hAnsi="宋体" w:cs="Calibri" w:hint="eastAsia"/>
              </w:rPr>
              <w:t>日</w:t>
            </w:r>
          </w:p>
        </w:tc>
        <w:tc>
          <w:tcPr>
            <w:tcW w:w="1701" w:type="dxa"/>
            <w:shd w:val="clear" w:color="auto" w:fill="auto"/>
            <w:vAlign w:val="center"/>
          </w:tcPr>
          <w:p w14:paraId="1D80DD8F" w14:textId="77777777" w:rsidR="00CF40C0" w:rsidRDefault="00CF40C0" w:rsidP="00CF40C0">
            <w:pPr>
              <w:widowControl w:val="0"/>
              <w:jc w:val="center"/>
              <w:rPr>
                <w:rFonts w:ascii="仿宋_GB2312" w:eastAsia="仿宋_GB2312" w:hAnsi="宋体" w:cs="Calibri"/>
              </w:rPr>
            </w:pPr>
            <w:r>
              <w:rPr>
                <w:rFonts w:ascii="仿宋_GB2312" w:eastAsia="仿宋_GB2312" w:hAnsi="宋体" w:cs="Calibri" w:hint="eastAsia"/>
              </w:rPr>
              <w:t>1</w:t>
            </w:r>
            <w:r>
              <w:rPr>
                <w:rFonts w:ascii="仿宋_GB2312" w:eastAsia="仿宋_GB2312" w:hAnsi="宋体" w:cs="Calibri"/>
              </w:rPr>
              <w:t>3</w:t>
            </w:r>
            <w:r>
              <w:rPr>
                <w:rFonts w:ascii="仿宋_GB2312" w:eastAsia="仿宋_GB2312" w:hAnsi="宋体" w:cs="Calibri" w:hint="eastAsia"/>
              </w:rPr>
              <w:t>:00-1</w:t>
            </w:r>
            <w:r>
              <w:rPr>
                <w:rFonts w:ascii="仿宋_GB2312" w:eastAsia="仿宋_GB2312" w:hAnsi="宋体" w:cs="Calibri"/>
              </w:rPr>
              <w:t>5</w:t>
            </w:r>
            <w:r>
              <w:rPr>
                <w:rFonts w:ascii="仿宋_GB2312" w:eastAsia="仿宋_GB2312" w:hAnsi="宋体" w:cs="Calibri" w:hint="eastAsia"/>
              </w:rPr>
              <w:t>:00</w:t>
            </w:r>
          </w:p>
        </w:tc>
        <w:tc>
          <w:tcPr>
            <w:tcW w:w="5549" w:type="dxa"/>
            <w:shd w:val="clear" w:color="auto" w:fill="auto"/>
            <w:vAlign w:val="center"/>
          </w:tcPr>
          <w:p w14:paraId="73C07B35" w14:textId="77777777" w:rsidR="00CF40C0" w:rsidRDefault="00CF40C0" w:rsidP="00CF40C0">
            <w:pPr>
              <w:widowControl w:val="0"/>
              <w:rPr>
                <w:rFonts w:ascii="仿宋_GB2312" w:eastAsia="仿宋_GB2312" w:hAnsi="宋体" w:cs="Calibri"/>
              </w:rPr>
            </w:pPr>
            <w:r>
              <w:rPr>
                <w:rFonts w:ascii="仿宋_GB2312" w:eastAsia="仿宋_GB2312" w:hAnsi="宋体" w:cs="Calibri" w:hint="eastAsia"/>
              </w:rPr>
              <w:t>各参赛队报到</w:t>
            </w:r>
          </w:p>
        </w:tc>
      </w:tr>
      <w:tr w:rsidR="00CF40C0" w14:paraId="313712F5" w14:textId="77777777" w:rsidTr="00CF40C0">
        <w:trPr>
          <w:trHeight w:val="454"/>
        </w:trPr>
        <w:tc>
          <w:tcPr>
            <w:tcW w:w="1418" w:type="dxa"/>
            <w:vMerge/>
            <w:shd w:val="clear" w:color="auto" w:fill="auto"/>
            <w:vAlign w:val="center"/>
          </w:tcPr>
          <w:p w14:paraId="4C6A3CF7" w14:textId="77777777" w:rsidR="00CF40C0" w:rsidRPr="00FA3361" w:rsidRDefault="00CF40C0" w:rsidP="00CF40C0">
            <w:pPr>
              <w:widowControl w:val="0"/>
              <w:jc w:val="center"/>
              <w:rPr>
                <w:rFonts w:ascii="仿宋_GB2312" w:eastAsia="仿宋_GB2312" w:hAnsi="宋体" w:cs="Calibri"/>
              </w:rPr>
            </w:pPr>
          </w:p>
        </w:tc>
        <w:tc>
          <w:tcPr>
            <w:tcW w:w="1701" w:type="dxa"/>
            <w:shd w:val="clear" w:color="auto" w:fill="auto"/>
            <w:vAlign w:val="center"/>
          </w:tcPr>
          <w:p w14:paraId="22B1A527" w14:textId="77777777" w:rsidR="00CF40C0" w:rsidRDefault="00CF40C0" w:rsidP="00CF40C0">
            <w:pPr>
              <w:widowControl w:val="0"/>
              <w:jc w:val="center"/>
              <w:rPr>
                <w:rFonts w:ascii="仿宋_GB2312" w:eastAsia="仿宋_GB2312" w:hAnsi="宋体" w:cs="Calibri"/>
              </w:rPr>
            </w:pPr>
            <w:r>
              <w:rPr>
                <w:rFonts w:ascii="仿宋_GB2312" w:eastAsia="仿宋_GB2312" w:hAnsi="宋体" w:cs="Calibri" w:hint="eastAsia"/>
              </w:rPr>
              <w:t>15:00-16:00</w:t>
            </w:r>
          </w:p>
        </w:tc>
        <w:tc>
          <w:tcPr>
            <w:tcW w:w="5549" w:type="dxa"/>
            <w:shd w:val="clear" w:color="auto" w:fill="auto"/>
            <w:vAlign w:val="center"/>
          </w:tcPr>
          <w:p w14:paraId="14197F58" w14:textId="77777777" w:rsidR="00CF40C0" w:rsidRDefault="00CF40C0" w:rsidP="00CF40C0">
            <w:pPr>
              <w:widowControl w:val="0"/>
              <w:rPr>
                <w:rFonts w:ascii="仿宋_GB2312" w:eastAsia="仿宋_GB2312" w:hAnsi="宋体" w:cs="Calibri"/>
              </w:rPr>
            </w:pPr>
            <w:r>
              <w:rPr>
                <w:rFonts w:ascii="仿宋_GB2312" w:eastAsia="仿宋_GB2312" w:hAnsi="宋体" w:cs="Calibri" w:hint="eastAsia"/>
              </w:rPr>
              <w:t>领队会、赛前说明</w:t>
            </w:r>
          </w:p>
        </w:tc>
      </w:tr>
      <w:tr w:rsidR="00CF40C0" w14:paraId="7C04EE63" w14:textId="77777777" w:rsidTr="00CF40C0">
        <w:trPr>
          <w:trHeight w:val="454"/>
        </w:trPr>
        <w:tc>
          <w:tcPr>
            <w:tcW w:w="1418" w:type="dxa"/>
            <w:vMerge/>
            <w:shd w:val="clear" w:color="auto" w:fill="auto"/>
            <w:vAlign w:val="center"/>
          </w:tcPr>
          <w:p w14:paraId="28DF1F7D" w14:textId="77777777" w:rsidR="00CF40C0" w:rsidRPr="00FA3361" w:rsidRDefault="00CF40C0" w:rsidP="00CF40C0">
            <w:pPr>
              <w:widowControl w:val="0"/>
              <w:jc w:val="center"/>
              <w:rPr>
                <w:rFonts w:ascii="仿宋_GB2312" w:eastAsia="仿宋_GB2312" w:hAnsi="宋体" w:cs="Calibri"/>
              </w:rPr>
            </w:pPr>
          </w:p>
        </w:tc>
        <w:tc>
          <w:tcPr>
            <w:tcW w:w="1701" w:type="dxa"/>
            <w:shd w:val="clear" w:color="auto" w:fill="auto"/>
            <w:vAlign w:val="center"/>
          </w:tcPr>
          <w:p w14:paraId="12C7DA20" w14:textId="77777777" w:rsidR="00CF40C0" w:rsidRDefault="00CF40C0" w:rsidP="00CF40C0">
            <w:pPr>
              <w:widowControl w:val="0"/>
              <w:jc w:val="center"/>
              <w:rPr>
                <w:rFonts w:ascii="仿宋_GB2312" w:eastAsia="仿宋_GB2312" w:hAnsi="宋体" w:cs="Calibri"/>
              </w:rPr>
            </w:pPr>
            <w:r>
              <w:rPr>
                <w:rFonts w:ascii="仿宋_GB2312" w:eastAsia="仿宋_GB2312" w:hAnsi="宋体" w:cs="Calibri" w:hint="eastAsia"/>
              </w:rPr>
              <w:t>1</w:t>
            </w:r>
            <w:r>
              <w:rPr>
                <w:rFonts w:ascii="仿宋_GB2312" w:eastAsia="仿宋_GB2312" w:hAnsi="宋体" w:cs="Calibri"/>
              </w:rPr>
              <w:t>5</w:t>
            </w:r>
            <w:r>
              <w:rPr>
                <w:rFonts w:ascii="仿宋_GB2312" w:eastAsia="仿宋_GB2312" w:hAnsi="宋体" w:cs="Calibri" w:hint="eastAsia"/>
              </w:rPr>
              <w:t>:</w:t>
            </w:r>
            <w:r>
              <w:rPr>
                <w:rFonts w:ascii="仿宋_GB2312" w:eastAsia="仿宋_GB2312" w:hAnsi="宋体" w:cs="Calibri"/>
              </w:rPr>
              <w:t>3</w:t>
            </w:r>
            <w:r>
              <w:rPr>
                <w:rFonts w:ascii="仿宋_GB2312" w:eastAsia="仿宋_GB2312" w:hAnsi="宋体" w:cs="Calibri" w:hint="eastAsia"/>
              </w:rPr>
              <w:t>0-16:30</w:t>
            </w:r>
          </w:p>
        </w:tc>
        <w:tc>
          <w:tcPr>
            <w:tcW w:w="5549" w:type="dxa"/>
            <w:shd w:val="clear" w:color="auto" w:fill="auto"/>
            <w:vAlign w:val="center"/>
          </w:tcPr>
          <w:p w14:paraId="1807BDB1" w14:textId="77777777" w:rsidR="00CF40C0" w:rsidRDefault="00CF40C0" w:rsidP="00CF40C0">
            <w:pPr>
              <w:widowControl w:val="0"/>
              <w:rPr>
                <w:rFonts w:ascii="仿宋_GB2312" w:eastAsia="仿宋_GB2312" w:hAnsi="宋体" w:cs="Calibri"/>
              </w:rPr>
            </w:pPr>
            <w:r>
              <w:rPr>
                <w:rFonts w:ascii="仿宋_GB2312" w:eastAsia="仿宋_GB2312" w:hAnsi="宋体" w:cs="Calibri" w:hint="eastAsia"/>
              </w:rPr>
              <w:t>选手熟悉赛场</w:t>
            </w:r>
          </w:p>
        </w:tc>
      </w:tr>
      <w:tr w:rsidR="00A82E26" w:rsidRPr="00A82E26" w14:paraId="1982FD36" w14:textId="77777777" w:rsidTr="00CF40C0">
        <w:trPr>
          <w:trHeight w:val="454"/>
        </w:trPr>
        <w:tc>
          <w:tcPr>
            <w:tcW w:w="1418" w:type="dxa"/>
            <w:vMerge w:val="restart"/>
            <w:shd w:val="clear" w:color="auto" w:fill="auto"/>
            <w:vAlign w:val="center"/>
          </w:tcPr>
          <w:p w14:paraId="643A49EB" w14:textId="77777777" w:rsidR="00CF40C0" w:rsidRPr="00A82E26" w:rsidRDefault="00CF40C0" w:rsidP="00CF40C0">
            <w:pPr>
              <w:widowControl w:val="0"/>
              <w:jc w:val="center"/>
              <w:rPr>
                <w:rFonts w:ascii="仿宋_GB2312" w:eastAsia="仿宋_GB2312" w:hAnsi="宋体" w:cs="Calibri"/>
              </w:rPr>
            </w:pPr>
            <w:r w:rsidRPr="00A82E26">
              <w:rPr>
                <w:rFonts w:ascii="仿宋_GB2312" w:eastAsia="仿宋_GB2312" w:hAnsi="宋体" w:cs="宋体" w:hint="eastAsia"/>
              </w:rPr>
              <w:t>4</w:t>
            </w:r>
            <w:r w:rsidRPr="00A82E26">
              <w:rPr>
                <w:rFonts w:ascii="仿宋_GB2312" w:eastAsia="仿宋_GB2312" w:hAnsi="宋体" w:cs="Calibri" w:hint="eastAsia"/>
              </w:rPr>
              <w:t>月</w:t>
            </w:r>
          </w:p>
          <w:p w14:paraId="05B626B9" w14:textId="7EE2FE8B" w:rsidR="00CF40C0" w:rsidRPr="00A82E26" w:rsidRDefault="00CF40C0" w:rsidP="00CF40C0">
            <w:pPr>
              <w:widowControl w:val="0"/>
              <w:jc w:val="center"/>
              <w:rPr>
                <w:rFonts w:ascii="仿宋_GB2312" w:eastAsia="仿宋_GB2312" w:hAnsi="宋体" w:cs="Calibri"/>
              </w:rPr>
            </w:pPr>
            <w:r w:rsidRPr="00A82E26">
              <w:rPr>
                <w:rFonts w:ascii="仿宋_GB2312" w:eastAsia="仿宋_GB2312" w:hAnsi="宋体" w:cs="宋体" w:hint="eastAsia"/>
              </w:rPr>
              <w:t>2</w:t>
            </w:r>
            <w:r w:rsidRPr="00A82E26">
              <w:rPr>
                <w:rFonts w:ascii="仿宋_GB2312" w:eastAsia="仿宋_GB2312" w:hAnsi="宋体" w:cs="宋体"/>
              </w:rPr>
              <w:t>8</w:t>
            </w:r>
            <w:r w:rsidRPr="00A82E26">
              <w:rPr>
                <w:rFonts w:ascii="仿宋_GB2312" w:eastAsia="仿宋_GB2312" w:hAnsi="宋体" w:cs="Calibri" w:hint="eastAsia"/>
              </w:rPr>
              <w:t>日</w:t>
            </w:r>
          </w:p>
        </w:tc>
        <w:tc>
          <w:tcPr>
            <w:tcW w:w="1701" w:type="dxa"/>
            <w:shd w:val="clear" w:color="auto" w:fill="auto"/>
            <w:vAlign w:val="center"/>
          </w:tcPr>
          <w:p w14:paraId="37F82E65" w14:textId="77777777" w:rsidR="00CF40C0" w:rsidRPr="00A82E26" w:rsidRDefault="00CF40C0" w:rsidP="00CF40C0">
            <w:pPr>
              <w:widowControl w:val="0"/>
              <w:jc w:val="center"/>
              <w:rPr>
                <w:rFonts w:ascii="仿宋_GB2312" w:eastAsia="仿宋_GB2312" w:hAnsi="宋体" w:cs="Calibri"/>
              </w:rPr>
            </w:pPr>
            <w:r w:rsidRPr="00A82E26">
              <w:rPr>
                <w:rFonts w:ascii="仿宋_GB2312" w:eastAsia="仿宋_GB2312" w:hAnsi="宋体" w:cs="Calibri"/>
              </w:rPr>
              <w:t>7</w:t>
            </w:r>
            <w:r w:rsidRPr="00A82E26">
              <w:rPr>
                <w:rFonts w:ascii="仿宋_GB2312" w:eastAsia="仿宋_GB2312" w:hAnsi="宋体" w:cs="Calibri" w:hint="eastAsia"/>
              </w:rPr>
              <w:t>:</w:t>
            </w:r>
            <w:r w:rsidRPr="00A82E26">
              <w:rPr>
                <w:rFonts w:ascii="仿宋_GB2312" w:eastAsia="仿宋_GB2312" w:hAnsi="宋体" w:cs="Calibri"/>
              </w:rPr>
              <w:t>4</w:t>
            </w:r>
            <w:r w:rsidRPr="00A82E26">
              <w:rPr>
                <w:rFonts w:ascii="仿宋_GB2312" w:eastAsia="仿宋_GB2312" w:hAnsi="宋体" w:cs="Calibri" w:hint="eastAsia"/>
              </w:rPr>
              <w:t>0-</w:t>
            </w:r>
            <w:r w:rsidRPr="00A82E26">
              <w:rPr>
                <w:rFonts w:ascii="仿宋_GB2312" w:eastAsia="仿宋_GB2312" w:hAnsi="宋体" w:cs="Calibri"/>
              </w:rPr>
              <w:t>8</w:t>
            </w:r>
            <w:r w:rsidRPr="00A82E26">
              <w:rPr>
                <w:rFonts w:ascii="仿宋_GB2312" w:eastAsia="仿宋_GB2312" w:hAnsi="宋体" w:cs="Calibri" w:hint="eastAsia"/>
              </w:rPr>
              <w:t>:</w:t>
            </w:r>
            <w:r w:rsidRPr="00A82E26">
              <w:rPr>
                <w:rFonts w:ascii="仿宋_GB2312" w:eastAsia="仿宋_GB2312" w:hAnsi="宋体" w:cs="Calibri"/>
              </w:rPr>
              <w:t>4</w:t>
            </w:r>
            <w:r w:rsidRPr="00A82E26">
              <w:rPr>
                <w:rFonts w:ascii="仿宋_GB2312" w:eastAsia="仿宋_GB2312" w:hAnsi="宋体" w:cs="Calibri" w:hint="eastAsia"/>
              </w:rPr>
              <w:t>0</w:t>
            </w:r>
          </w:p>
        </w:tc>
        <w:tc>
          <w:tcPr>
            <w:tcW w:w="5549" w:type="dxa"/>
            <w:shd w:val="clear" w:color="auto" w:fill="auto"/>
            <w:vAlign w:val="center"/>
          </w:tcPr>
          <w:p w14:paraId="4718B275" w14:textId="77777777" w:rsidR="00CF40C0" w:rsidRPr="00A82E26" w:rsidRDefault="00CF40C0" w:rsidP="00CF40C0">
            <w:pPr>
              <w:widowControl w:val="0"/>
              <w:rPr>
                <w:rFonts w:ascii="仿宋_GB2312" w:eastAsia="仿宋_GB2312" w:hAnsi="宋体" w:cs="Calibri"/>
              </w:rPr>
            </w:pPr>
            <w:r w:rsidRPr="00A82E26">
              <w:rPr>
                <w:rFonts w:ascii="仿宋_GB2312" w:eastAsia="仿宋_GB2312" w:hAnsi="宋体" w:cs="Calibri" w:hint="eastAsia"/>
              </w:rPr>
              <w:t>赛场检录，抽签加密</w:t>
            </w:r>
          </w:p>
        </w:tc>
      </w:tr>
      <w:tr w:rsidR="00A82E26" w:rsidRPr="00A82E26" w14:paraId="6A5EDA01" w14:textId="77777777" w:rsidTr="00CF40C0">
        <w:trPr>
          <w:trHeight w:val="541"/>
        </w:trPr>
        <w:tc>
          <w:tcPr>
            <w:tcW w:w="1418" w:type="dxa"/>
            <w:vMerge/>
            <w:shd w:val="clear" w:color="auto" w:fill="auto"/>
            <w:vAlign w:val="center"/>
          </w:tcPr>
          <w:p w14:paraId="5138B7C4" w14:textId="77777777" w:rsidR="00CF40C0" w:rsidRPr="00A82E26" w:rsidRDefault="00CF40C0" w:rsidP="00CF40C0">
            <w:pPr>
              <w:widowControl w:val="0"/>
              <w:jc w:val="center"/>
              <w:rPr>
                <w:rFonts w:ascii="仿宋_GB2312" w:eastAsia="仿宋_GB2312" w:hAnsi="宋体" w:cs="Calibri"/>
              </w:rPr>
            </w:pPr>
          </w:p>
        </w:tc>
        <w:tc>
          <w:tcPr>
            <w:tcW w:w="1701" w:type="dxa"/>
            <w:shd w:val="clear" w:color="auto" w:fill="auto"/>
            <w:vAlign w:val="center"/>
          </w:tcPr>
          <w:p w14:paraId="07EEA80F" w14:textId="77777777" w:rsidR="00CF40C0" w:rsidRPr="00A82E26" w:rsidRDefault="00CF40C0" w:rsidP="00CF40C0">
            <w:pPr>
              <w:widowControl w:val="0"/>
              <w:jc w:val="center"/>
              <w:rPr>
                <w:rFonts w:ascii="仿宋_GB2312" w:eastAsia="仿宋_GB2312" w:hAnsi="宋体" w:cs="Calibri" w:hint="eastAsia"/>
              </w:rPr>
            </w:pPr>
            <w:r w:rsidRPr="00A82E26">
              <w:rPr>
                <w:rFonts w:ascii="仿宋_GB2312" w:eastAsia="仿宋_GB2312" w:hAnsi="宋体" w:cs="Calibri" w:hint="eastAsia"/>
              </w:rPr>
              <w:t>8:40-9:00</w:t>
            </w:r>
          </w:p>
        </w:tc>
        <w:tc>
          <w:tcPr>
            <w:tcW w:w="5549" w:type="dxa"/>
            <w:shd w:val="clear" w:color="auto" w:fill="auto"/>
            <w:vAlign w:val="center"/>
          </w:tcPr>
          <w:p w14:paraId="69B1F05C" w14:textId="77777777" w:rsidR="00CF40C0" w:rsidRPr="00A82E26" w:rsidRDefault="00CF40C0" w:rsidP="00CF40C0">
            <w:pPr>
              <w:widowControl w:val="0"/>
              <w:rPr>
                <w:rFonts w:ascii="仿宋_GB2312" w:eastAsia="仿宋_GB2312" w:hAnsi="宋体" w:cs="Calibri" w:hint="eastAsia"/>
              </w:rPr>
            </w:pPr>
            <w:r w:rsidRPr="00A82E26">
              <w:rPr>
                <w:rFonts w:ascii="仿宋_GB2312" w:eastAsia="仿宋_GB2312" w:hAnsi="宋体" w:cs="Calibri" w:hint="eastAsia"/>
              </w:rPr>
              <w:t>竞赛选手进入赛位，</w:t>
            </w:r>
            <w:r w:rsidRPr="00A82E26">
              <w:rPr>
                <w:rFonts w:ascii="仿宋_GB2312" w:eastAsia="仿宋_GB2312" w:hAnsi="宋体" w:cs="Calibri"/>
              </w:rPr>
              <w:t>检查设备，现场裁判发放任务书、宣布竞赛注意事项</w:t>
            </w:r>
          </w:p>
        </w:tc>
      </w:tr>
      <w:tr w:rsidR="00A82E26" w:rsidRPr="00A82E26" w14:paraId="452A749B" w14:textId="77777777" w:rsidTr="00CF40C0">
        <w:trPr>
          <w:trHeight w:val="541"/>
        </w:trPr>
        <w:tc>
          <w:tcPr>
            <w:tcW w:w="1418" w:type="dxa"/>
            <w:vMerge/>
            <w:shd w:val="clear" w:color="auto" w:fill="auto"/>
            <w:vAlign w:val="center"/>
          </w:tcPr>
          <w:p w14:paraId="53DE375F" w14:textId="77777777" w:rsidR="00CF40C0" w:rsidRPr="00A82E26" w:rsidRDefault="00CF40C0" w:rsidP="00CF40C0">
            <w:pPr>
              <w:widowControl w:val="0"/>
              <w:jc w:val="center"/>
              <w:rPr>
                <w:rFonts w:ascii="仿宋_GB2312" w:eastAsia="仿宋_GB2312" w:hAnsi="宋体" w:cs="Calibri"/>
              </w:rPr>
            </w:pPr>
          </w:p>
        </w:tc>
        <w:tc>
          <w:tcPr>
            <w:tcW w:w="1701" w:type="dxa"/>
            <w:shd w:val="clear" w:color="auto" w:fill="auto"/>
            <w:vAlign w:val="center"/>
          </w:tcPr>
          <w:p w14:paraId="0EFF1DA4" w14:textId="77777777" w:rsidR="00CF40C0" w:rsidRPr="00A82E26" w:rsidRDefault="00CF40C0" w:rsidP="00CF40C0">
            <w:pPr>
              <w:widowControl w:val="0"/>
              <w:jc w:val="center"/>
              <w:rPr>
                <w:rFonts w:ascii="仿宋_GB2312" w:eastAsia="仿宋_GB2312" w:hAnsi="宋体" w:cs="Calibri"/>
              </w:rPr>
            </w:pPr>
            <w:r w:rsidRPr="00A82E26">
              <w:rPr>
                <w:rFonts w:ascii="仿宋_GB2312" w:eastAsia="仿宋_GB2312" w:hAnsi="宋体" w:cs="Calibri" w:hint="eastAsia"/>
              </w:rPr>
              <w:t>9:00-1</w:t>
            </w:r>
            <w:r w:rsidRPr="00A82E26">
              <w:rPr>
                <w:rFonts w:ascii="仿宋_GB2312" w:eastAsia="仿宋_GB2312" w:hAnsi="宋体" w:cs="Calibri"/>
              </w:rPr>
              <w:t>5</w:t>
            </w:r>
            <w:r w:rsidRPr="00A82E26">
              <w:rPr>
                <w:rFonts w:ascii="仿宋_GB2312" w:eastAsia="仿宋_GB2312" w:hAnsi="宋体" w:cs="Calibri" w:hint="eastAsia"/>
              </w:rPr>
              <w:t>:00</w:t>
            </w:r>
          </w:p>
        </w:tc>
        <w:tc>
          <w:tcPr>
            <w:tcW w:w="5549" w:type="dxa"/>
            <w:shd w:val="clear" w:color="auto" w:fill="auto"/>
            <w:vAlign w:val="center"/>
          </w:tcPr>
          <w:p w14:paraId="6C20E628" w14:textId="77777777" w:rsidR="00CF40C0" w:rsidRPr="00A82E26" w:rsidRDefault="00CF40C0" w:rsidP="00CF40C0">
            <w:pPr>
              <w:widowControl w:val="0"/>
              <w:rPr>
                <w:rFonts w:ascii="仿宋_GB2312" w:eastAsia="仿宋_GB2312" w:hAnsi="宋体" w:cs="Calibri"/>
              </w:rPr>
            </w:pPr>
            <w:r w:rsidRPr="00A82E26">
              <w:rPr>
                <w:rFonts w:ascii="仿宋_GB2312" w:eastAsia="仿宋_GB2312" w:hAnsi="宋体" w:cs="Calibri" w:hint="eastAsia"/>
              </w:rPr>
              <w:t>竞赛选手完成竞赛任务</w:t>
            </w:r>
          </w:p>
        </w:tc>
      </w:tr>
      <w:tr w:rsidR="00A82E26" w:rsidRPr="00A82E26" w14:paraId="792E4391" w14:textId="77777777" w:rsidTr="00CF40C0">
        <w:trPr>
          <w:trHeight w:val="454"/>
        </w:trPr>
        <w:tc>
          <w:tcPr>
            <w:tcW w:w="1418" w:type="dxa"/>
            <w:vMerge/>
            <w:shd w:val="clear" w:color="auto" w:fill="auto"/>
            <w:vAlign w:val="center"/>
          </w:tcPr>
          <w:p w14:paraId="08C843B1" w14:textId="77777777" w:rsidR="00CF40C0" w:rsidRPr="00A82E26" w:rsidRDefault="00CF40C0" w:rsidP="00CF40C0">
            <w:pPr>
              <w:widowControl w:val="0"/>
              <w:jc w:val="center"/>
              <w:rPr>
                <w:rFonts w:ascii="仿宋_GB2312" w:eastAsia="仿宋_GB2312" w:hAnsi="宋体" w:cs="Calibri"/>
              </w:rPr>
            </w:pPr>
          </w:p>
        </w:tc>
        <w:tc>
          <w:tcPr>
            <w:tcW w:w="1701" w:type="dxa"/>
            <w:shd w:val="clear" w:color="auto" w:fill="auto"/>
            <w:vAlign w:val="center"/>
          </w:tcPr>
          <w:p w14:paraId="05D98790" w14:textId="77777777" w:rsidR="00CF40C0" w:rsidRPr="00A82E26" w:rsidRDefault="00CF40C0" w:rsidP="00CF40C0">
            <w:pPr>
              <w:widowControl w:val="0"/>
              <w:jc w:val="center"/>
              <w:rPr>
                <w:rFonts w:ascii="仿宋_GB2312" w:eastAsia="仿宋_GB2312" w:hAnsi="宋体" w:cs="Calibri"/>
              </w:rPr>
            </w:pPr>
            <w:r w:rsidRPr="00A82E26">
              <w:rPr>
                <w:rFonts w:ascii="仿宋_GB2312" w:eastAsia="仿宋_GB2312" w:hAnsi="宋体" w:cs="Calibri" w:hint="eastAsia"/>
              </w:rPr>
              <w:t>1</w:t>
            </w:r>
            <w:r w:rsidRPr="00A82E26">
              <w:rPr>
                <w:rFonts w:ascii="仿宋_GB2312" w:eastAsia="仿宋_GB2312" w:hAnsi="宋体" w:cs="Calibri"/>
              </w:rPr>
              <w:t>5</w:t>
            </w:r>
            <w:r w:rsidRPr="00A82E26">
              <w:rPr>
                <w:rFonts w:ascii="仿宋_GB2312" w:eastAsia="仿宋_GB2312" w:hAnsi="宋体" w:cs="Calibri" w:hint="eastAsia"/>
              </w:rPr>
              <w:t>:00-1</w:t>
            </w:r>
            <w:r w:rsidRPr="00A82E26">
              <w:rPr>
                <w:rFonts w:ascii="仿宋_GB2312" w:eastAsia="仿宋_GB2312" w:hAnsi="宋体" w:cs="Calibri"/>
              </w:rPr>
              <w:t>8</w:t>
            </w:r>
            <w:r w:rsidRPr="00A82E26">
              <w:rPr>
                <w:rFonts w:ascii="仿宋_GB2312" w:eastAsia="仿宋_GB2312" w:hAnsi="宋体" w:cs="Calibri" w:hint="eastAsia"/>
              </w:rPr>
              <w:t>:00</w:t>
            </w:r>
          </w:p>
        </w:tc>
        <w:tc>
          <w:tcPr>
            <w:tcW w:w="5549" w:type="dxa"/>
            <w:shd w:val="clear" w:color="auto" w:fill="auto"/>
            <w:vAlign w:val="center"/>
          </w:tcPr>
          <w:p w14:paraId="053263E0" w14:textId="77777777" w:rsidR="00CF40C0" w:rsidRPr="00A82E26" w:rsidRDefault="00CF40C0" w:rsidP="00CF40C0">
            <w:pPr>
              <w:widowControl w:val="0"/>
              <w:rPr>
                <w:rFonts w:ascii="仿宋_GB2312" w:eastAsia="仿宋_GB2312" w:hAnsi="宋体" w:cs="Calibri"/>
              </w:rPr>
            </w:pPr>
            <w:r w:rsidRPr="00A82E26">
              <w:rPr>
                <w:rFonts w:ascii="仿宋_GB2312" w:eastAsia="仿宋_GB2312" w:hAnsi="宋体" w:cs="Calibri" w:hint="eastAsia"/>
              </w:rPr>
              <w:t>对选手提交的结果文件进行评分</w:t>
            </w:r>
          </w:p>
        </w:tc>
      </w:tr>
    </w:tbl>
    <w:p w14:paraId="175D1CAA" w14:textId="77777777" w:rsidR="00CF40C0" w:rsidRPr="00A82E26" w:rsidRDefault="00CF40C0" w:rsidP="00CF40C0">
      <w:pPr>
        <w:pStyle w:val="a0"/>
        <w:spacing w:before="132"/>
        <w:ind w:left="354"/>
        <w:rPr>
          <w:rFonts w:hint="eastAsia"/>
        </w:rPr>
      </w:pPr>
      <w:r w:rsidRPr="00A82E26">
        <w:t>注：最终竞赛流程以参赛指南为准。</w:t>
      </w:r>
    </w:p>
    <w:p w14:paraId="5B16F0D7" w14:textId="77777777" w:rsidR="00CF40C0" w:rsidRPr="00CF40C0" w:rsidRDefault="00CF40C0" w:rsidP="00CF40C0">
      <w:pPr>
        <w:pStyle w:val="10"/>
        <w:spacing w:line="500" w:lineRule="exact"/>
        <w:ind w:left="354" w:firstLineChars="0" w:firstLine="0"/>
        <w:outlineLvl w:val="1"/>
        <w:rPr>
          <w:rFonts w:ascii="仿宋_GB2312" w:eastAsia="仿宋_GB2312" w:hAnsi="仿宋"/>
          <w:b/>
          <w:bCs/>
          <w:kern w:val="0"/>
          <w:sz w:val="24"/>
          <w:szCs w:val="24"/>
        </w:rPr>
      </w:pPr>
      <w:bookmarkStart w:id="1" w:name="_GoBack"/>
      <w:bookmarkEnd w:id="1"/>
    </w:p>
    <w:p w14:paraId="5D2776AB" w14:textId="77777777" w:rsidR="00B56816" w:rsidRDefault="003D57A4" w:rsidP="00CF40C0">
      <w:pPr>
        <w:pStyle w:val="10"/>
        <w:numPr>
          <w:ilvl w:val="0"/>
          <w:numId w:val="1"/>
        </w:numPr>
        <w:spacing w:line="500" w:lineRule="exact"/>
        <w:ind w:firstLineChars="147" w:firstLine="354"/>
        <w:outlineLvl w:val="1"/>
        <w:rPr>
          <w:rFonts w:ascii="仿宋_GB2312" w:eastAsia="仿宋_GB2312" w:hAnsi="仿宋"/>
          <w:b/>
          <w:bCs/>
          <w:kern w:val="0"/>
          <w:sz w:val="24"/>
          <w:szCs w:val="24"/>
        </w:rPr>
      </w:pPr>
      <w:bookmarkStart w:id="2" w:name="_Toc24338"/>
      <w:r>
        <w:rPr>
          <w:rFonts w:ascii="Times New Roman" w:eastAsia="仿宋_GB2312" w:hAnsi="Times New Roman" w:cs="Times New Roman"/>
          <w:b/>
          <w:bCs/>
          <w:noProof/>
          <w:sz w:val="24"/>
          <w:szCs w:val="24"/>
        </w:rPr>
        <w:lastRenderedPageBreak/>
        <w:drawing>
          <wp:anchor distT="0" distB="0" distL="114300" distR="114300" simplePos="0" relativeHeight="251659264" behindDoc="0" locked="0" layoutInCell="1" allowOverlap="1" wp14:anchorId="1A77063A" wp14:editId="6336AAD2">
            <wp:simplePos x="0" y="0"/>
            <wp:positionH relativeFrom="margin">
              <wp:posOffset>1235710</wp:posOffset>
            </wp:positionH>
            <wp:positionV relativeFrom="paragraph">
              <wp:posOffset>713740</wp:posOffset>
            </wp:positionV>
            <wp:extent cx="2850515" cy="3200400"/>
            <wp:effectExtent l="0" t="0" r="6985" b="0"/>
            <wp:wrapTopAndBottom/>
            <wp:docPr id="4" name="图片 3" descr="1"/>
            <wp:cNvGraphicFramePr/>
            <a:graphic xmlns:a="http://schemas.openxmlformats.org/drawingml/2006/main">
              <a:graphicData uri="http://schemas.openxmlformats.org/drawingml/2006/picture">
                <pic:pic xmlns:pic="http://schemas.openxmlformats.org/drawingml/2006/picture">
                  <pic:nvPicPr>
                    <pic:cNvPr id="4" name="图片 3" descr="1"/>
                    <pic:cNvPicPr/>
                  </pic:nvPicPr>
                  <pic:blipFill>
                    <a:blip r:embed="rId9"/>
                    <a:stretch>
                      <a:fillRect/>
                    </a:stretch>
                  </pic:blipFill>
                  <pic:spPr>
                    <a:xfrm>
                      <a:off x="0" y="0"/>
                      <a:ext cx="2850515" cy="3200400"/>
                    </a:xfrm>
                    <a:prstGeom prst="rect">
                      <a:avLst/>
                    </a:prstGeom>
                    <a:noFill/>
                    <a:ln>
                      <a:noFill/>
                    </a:ln>
                  </pic:spPr>
                </pic:pic>
              </a:graphicData>
            </a:graphic>
          </wp:anchor>
        </w:drawing>
      </w:r>
      <w:r>
        <w:rPr>
          <w:rFonts w:ascii="仿宋_GB2312" w:eastAsia="仿宋_GB2312" w:hAnsi="仿宋" w:hint="eastAsia"/>
          <w:b/>
          <w:bCs/>
          <w:kern w:val="0"/>
          <w:sz w:val="24"/>
          <w:szCs w:val="24"/>
        </w:rPr>
        <w:t>竞赛流程</w:t>
      </w:r>
      <w:bookmarkEnd w:id="2"/>
    </w:p>
    <w:p w14:paraId="4E005350" w14:textId="77777777" w:rsidR="00B56816" w:rsidRDefault="00B56816"/>
    <w:p w14:paraId="7D89120E" w14:textId="77777777"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六、竞赛命题</w:t>
      </w:r>
    </w:p>
    <w:p w14:paraId="0E8695CE" w14:textId="77777777" w:rsidR="00966DDB" w:rsidRPr="00966DDB" w:rsidRDefault="00966DDB" w:rsidP="00966DDB">
      <w:pPr>
        <w:pStyle w:val="a0"/>
        <w:spacing w:after="0" w:line="360" w:lineRule="auto"/>
        <w:ind w:firstLine="420"/>
        <w:rPr>
          <w:rFonts w:ascii="仿宋_GB2312" w:eastAsia="仿宋_GB2312" w:hAnsi="宋体"/>
        </w:rPr>
      </w:pPr>
      <w:r w:rsidRPr="00966DDB">
        <w:rPr>
          <w:rFonts w:ascii="仿宋_GB2312" w:eastAsia="仿宋_GB2312" w:hAnsi="宋体" w:hint="eastAsia"/>
        </w:rPr>
        <w:t>技能大赛的命题工作由赛项执委会指定的命题专家组负责。</w:t>
      </w:r>
    </w:p>
    <w:p w14:paraId="5C2DB6E8" w14:textId="77777777" w:rsidR="00966DDB" w:rsidRPr="00966DDB" w:rsidRDefault="00966DDB" w:rsidP="00966DDB">
      <w:pPr>
        <w:pStyle w:val="a0"/>
        <w:spacing w:after="0" w:line="360" w:lineRule="auto"/>
        <w:ind w:firstLine="420"/>
        <w:rPr>
          <w:rFonts w:ascii="仿宋_GB2312" w:eastAsia="仿宋_GB2312" w:hAnsi="宋体"/>
        </w:rPr>
      </w:pPr>
      <w:r w:rsidRPr="00966DDB">
        <w:rPr>
          <w:rFonts w:ascii="仿宋_GB2312" w:eastAsia="仿宋_GB2312" w:hAnsi="宋体" w:hint="eastAsia"/>
        </w:rPr>
        <w:t>本赛项</w:t>
      </w:r>
      <w:proofErr w:type="gramStart"/>
      <w:r w:rsidRPr="00966DDB">
        <w:rPr>
          <w:rFonts w:ascii="仿宋_GB2312" w:eastAsia="仿宋_GB2312" w:hAnsi="宋体" w:hint="eastAsia"/>
        </w:rPr>
        <w:t>制定样题一套</w:t>
      </w:r>
      <w:proofErr w:type="gramEnd"/>
      <w:r w:rsidRPr="00966DDB">
        <w:rPr>
          <w:rFonts w:ascii="仿宋_GB2312" w:eastAsia="仿宋_GB2312" w:hAnsi="宋体" w:hint="eastAsia"/>
        </w:rPr>
        <w:t>，并与本规程同步发布。具体详见附件1。</w:t>
      </w:r>
    </w:p>
    <w:p w14:paraId="78FC416F" w14:textId="77777777"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七、竞赛规则</w:t>
      </w:r>
    </w:p>
    <w:p w14:paraId="006745E6" w14:textId="6ACF3FF3"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rPr>
        <w:t xml:space="preserve">1. </w:t>
      </w:r>
      <w:r w:rsidRPr="00F4171E">
        <w:rPr>
          <w:rFonts w:ascii="仿宋_GB2312" w:eastAsia="仿宋_GB2312" w:hAnsi="宋体"/>
        </w:rPr>
        <w:t>参赛选手须为</w:t>
      </w:r>
      <w:r w:rsidR="00674B98" w:rsidRPr="00F4171E">
        <w:rPr>
          <w:rFonts w:ascii="仿宋_GB2312" w:eastAsia="仿宋_GB2312" w:hAnsi="宋体" w:hint="eastAsia"/>
        </w:rPr>
        <w:t>2</w:t>
      </w:r>
      <w:r w:rsidR="00674B98" w:rsidRPr="00F4171E">
        <w:rPr>
          <w:rFonts w:ascii="仿宋_GB2312" w:eastAsia="仿宋_GB2312" w:hAnsi="宋体"/>
        </w:rPr>
        <w:t>023</w:t>
      </w:r>
      <w:r w:rsidR="00674B98" w:rsidRPr="00F4171E">
        <w:rPr>
          <w:rFonts w:ascii="仿宋_GB2312" w:eastAsia="仿宋_GB2312" w:hAnsi="宋体" w:hint="eastAsia"/>
        </w:rPr>
        <w:t>年度同校在籍高职学生组成，性别和年级不限</w:t>
      </w:r>
      <w:r w:rsidRPr="00F4171E">
        <w:rPr>
          <w:rFonts w:ascii="仿宋_GB2312" w:eastAsia="仿宋_GB2312" w:hAnsi="宋体"/>
        </w:rPr>
        <w:t>。</w:t>
      </w:r>
      <w:r w:rsidRPr="00FA3361">
        <w:rPr>
          <w:rFonts w:ascii="仿宋_GB2312" w:eastAsia="仿宋_GB2312" w:hAnsi="宋体"/>
        </w:rPr>
        <w:t>凡在往届全国职业院校技能大赛中获一等奖的选手，不能再参加同一项目同一组别的比赛。参赛选手</w:t>
      </w:r>
      <w:r w:rsidRPr="00FA3361">
        <w:rPr>
          <w:rFonts w:ascii="仿宋_GB2312" w:eastAsia="仿宋_GB2312" w:hAnsi="宋体" w:hint="eastAsia"/>
        </w:rPr>
        <w:t>由</w:t>
      </w:r>
      <w:r w:rsidRPr="00FA3361">
        <w:rPr>
          <w:rFonts w:ascii="仿宋_GB2312" w:eastAsia="仿宋_GB2312" w:hAnsi="宋体"/>
        </w:rPr>
        <w:t>省教育厅、省人力资源社会保障厅负责。</w:t>
      </w:r>
    </w:p>
    <w:p w14:paraId="14F144BA"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rPr>
        <w:t>2. 竞赛前1日安排各参赛队领队、参赛选手熟悉赛场。</w:t>
      </w:r>
    </w:p>
    <w:p w14:paraId="06E64195"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rPr>
        <w:t>3. 严禁参赛选手、赛项裁判、工作人员私自携带通讯、摄录设备进入比赛场地。</w:t>
      </w:r>
    </w:p>
    <w:p w14:paraId="4A6EA0D7"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rPr>
        <w:t>4. 参赛选手所需的硬件、软件和辅助工具统一提供，参赛队不得使用自带的任何有存储功能的设备，如硬盘、光盘、U盘、手机、</w:t>
      </w:r>
      <w:r>
        <w:rPr>
          <w:rFonts w:ascii="仿宋_GB2312" w:eastAsia="仿宋_GB2312" w:hAnsi="宋体" w:hint="eastAsia"/>
        </w:rPr>
        <w:t>平板电脑</w:t>
      </w:r>
      <w:r>
        <w:rPr>
          <w:rFonts w:ascii="仿宋_GB2312" w:eastAsia="仿宋_GB2312" w:hAnsi="宋体"/>
        </w:rPr>
        <w:t>等。</w:t>
      </w:r>
    </w:p>
    <w:p w14:paraId="111D2E7B"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rPr>
        <w:t>5. 所有参赛选手都必须携带参赛证件进行检录。</w:t>
      </w:r>
    </w:p>
    <w:p w14:paraId="278CF096"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rPr>
        <w:t>6. 参赛队在赛前领取比赛任务并进入比赛工位，比赛正式开始后方可进行相关操作。</w:t>
      </w:r>
    </w:p>
    <w:p w14:paraId="64F68467"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rPr>
        <w:lastRenderedPageBreak/>
        <w:t>7. 比赛过程中，选手须严格遵守操作规程，确保人身及设备安全，并接受裁判员的监督和指示。因选手原因造成设备故障或损坏而无法继续比赛的，裁判长有权决定中止该队比赛；非因选手个人原因造成设备故障的，由裁判长视具体情况</w:t>
      </w:r>
      <w:proofErr w:type="gramStart"/>
      <w:r>
        <w:rPr>
          <w:rFonts w:ascii="仿宋_GB2312" w:eastAsia="仿宋_GB2312" w:hAnsi="宋体"/>
        </w:rPr>
        <w:t>作出</w:t>
      </w:r>
      <w:proofErr w:type="gramEnd"/>
      <w:r>
        <w:rPr>
          <w:rFonts w:ascii="仿宋_GB2312" w:eastAsia="仿宋_GB2312" w:hAnsi="宋体"/>
        </w:rPr>
        <w:t>裁决。</w:t>
      </w:r>
    </w:p>
    <w:p w14:paraId="6042626B"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rPr>
        <w:t>8. 竞赛开始时统一发放本阶段赛卷，竞赛结束后，参赛选手要确认已成功提交竞赛要求的配置文件和文档，裁判员与参赛选手一起签字确认，参赛选手在确认后不得再进行任何操作。</w:t>
      </w:r>
    </w:p>
    <w:p w14:paraId="04AF35BC" w14:textId="4DA0C540" w:rsidR="00AB59CF" w:rsidRPr="00AB59CF" w:rsidRDefault="003D57A4" w:rsidP="00AB59CF">
      <w:pPr>
        <w:widowControl w:val="0"/>
        <w:adjustRightInd w:val="0"/>
        <w:snapToGrid w:val="0"/>
        <w:spacing w:line="500" w:lineRule="exact"/>
        <w:ind w:firstLineChars="200" w:firstLine="480"/>
        <w:rPr>
          <w:rFonts w:ascii="仿宋_GB2312" w:eastAsia="仿宋_GB2312" w:hAnsi="宋体"/>
        </w:rPr>
      </w:pPr>
      <w:r>
        <w:rPr>
          <w:rFonts w:ascii="仿宋_GB2312" w:eastAsia="仿宋_GB2312" w:hAnsi="宋体"/>
        </w:rPr>
        <w:t xml:space="preserve">9. </w:t>
      </w:r>
      <w:r w:rsidR="00AB59CF" w:rsidRPr="00AB59CF">
        <w:rPr>
          <w:rFonts w:ascii="仿宋_GB2312" w:eastAsia="仿宋_GB2312" w:hAnsi="宋体" w:hint="eastAsia"/>
        </w:rPr>
        <w:t>竞赛成绩经复核无误后，经裁判长、监督人员审核签字后，以赛项组委会最终公布结果为准。竞赛结束后，如参赛队对比赛成绩有异议，提出异议申诉或仲裁，可按照相关规定进行申诉和仲裁，按照仲裁结果公布竞赛成绩。</w:t>
      </w:r>
    </w:p>
    <w:p w14:paraId="77BB8976" w14:textId="77777777"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八、竞赛环境</w:t>
      </w:r>
    </w:p>
    <w:p w14:paraId="70956289" w14:textId="50DB5996" w:rsidR="00B56816" w:rsidRDefault="003D57A4">
      <w:pPr>
        <w:widowControl w:val="0"/>
        <w:adjustRightInd w:val="0"/>
        <w:snapToGrid w:val="0"/>
        <w:spacing w:line="360" w:lineRule="auto"/>
        <w:ind w:firstLineChars="200" w:firstLine="480"/>
        <w:rPr>
          <w:rFonts w:ascii="仿宋_GB2312" w:eastAsia="仿宋_GB2312" w:hAnsi="宋体"/>
        </w:rPr>
      </w:pPr>
      <w:bookmarkStart w:id="3" w:name="_Hlk1489515"/>
      <w:r>
        <w:rPr>
          <w:rFonts w:ascii="仿宋_GB2312" w:eastAsia="仿宋_GB2312" w:hAnsi="宋体" w:hint="eastAsia"/>
        </w:rPr>
        <w:t>1. 竞赛场地。竞赛场地分为：竞赛现场、裁判休息区、指导老师休息区。</w:t>
      </w:r>
    </w:p>
    <w:p w14:paraId="2DF2068D" w14:textId="0CE70A6E"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2. 竞赛设备。场内竞赛区按照参赛队数量准备比赛所需的软硬件平台，为参赛队提供竞赛设备和备用设备。选手无需自带任何工具及附件。</w:t>
      </w:r>
    </w:p>
    <w:p w14:paraId="38F20E8A"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3. 竞赛工位。竞赛现场各个工作区配备单相220V/3A以上交流电源。每个比赛工位上标明编号。</w:t>
      </w:r>
    </w:p>
    <w:p w14:paraId="2BA5A123" w14:textId="727D92BD" w:rsidR="00B56816" w:rsidRDefault="00AB59CF">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rPr>
        <w:t>4</w:t>
      </w:r>
      <w:r w:rsidR="003D57A4">
        <w:rPr>
          <w:rFonts w:ascii="仿宋_GB2312" w:eastAsia="仿宋_GB2312" w:hAnsi="宋体" w:hint="eastAsia"/>
        </w:rPr>
        <w:t>. 竞赛场地应符合消防安全规定，现场消防器材和消防栓合格有效，应急照明设施状态合格，赛场明显位置张贴紧急疏散图，赛场出入口专人负责。现场临时用电满足《施工现场临时用电安全技术规范》JGJ46-2005的要求。竞赛现场通风良好、照明需符合教室采光规范。</w:t>
      </w:r>
      <w:bookmarkEnd w:id="3"/>
    </w:p>
    <w:p w14:paraId="0C237424" w14:textId="77777777"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九、技术规范</w:t>
      </w:r>
    </w:p>
    <w:p w14:paraId="472B33F0"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本赛项的技术规范将包括：相关专业的教育教学要求、行业、职业技术标准，以及根据高职目录修订后的大数据技术与应用相关专业人才培养标准和规范，适时地修订本赛项遵循的技术规范。</w:t>
      </w:r>
    </w:p>
    <w:p w14:paraId="5F745421"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t>（一）基础标准</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08"/>
        <w:gridCol w:w="5956"/>
      </w:tblGrid>
      <w:tr w:rsidR="00B56816" w14:paraId="4E7D2131" w14:textId="77777777">
        <w:trPr>
          <w:trHeight w:val="495"/>
          <w:jc w:val="center"/>
        </w:trPr>
        <w:tc>
          <w:tcPr>
            <w:tcW w:w="2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C5CF1" w14:textId="77777777" w:rsidR="00B56816" w:rsidRDefault="003D57A4">
            <w:pPr>
              <w:adjustRightInd w:val="0"/>
              <w:snapToGrid w:val="0"/>
              <w:jc w:val="center"/>
              <w:rPr>
                <w:rFonts w:ascii="仿宋_GB2312" w:eastAsia="仿宋_GB2312" w:hAnsi="宋体" w:cs="仿宋_GB2312"/>
                <w:b/>
              </w:rPr>
            </w:pPr>
            <w:r>
              <w:rPr>
                <w:rFonts w:ascii="仿宋_GB2312" w:eastAsia="仿宋_GB2312" w:hAnsi="宋体" w:cs="仿宋_GB2312" w:hint="eastAsia"/>
                <w:b/>
              </w:rPr>
              <w:t>标 准</w:t>
            </w:r>
          </w:p>
        </w:tc>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6530F" w14:textId="77777777" w:rsidR="00B56816" w:rsidRDefault="003D57A4">
            <w:pPr>
              <w:adjustRightInd w:val="0"/>
              <w:snapToGrid w:val="0"/>
              <w:jc w:val="center"/>
              <w:rPr>
                <w:rFonts w:ascii="仿宋_GB2312" w:eastAsia="仿宋_GB2312" w:hAnsi="宋体" w:cs="仿宋_GB2312"/>
                <w:b/>
              </w:rPr>
            </w:pPr>
            <w:r>
              <w:rPr>
                <w:rFonts w:ascii="仿宋_GB2312" w:eastAsia="仿宋_GB2312" w:hAnsi="宋体" w:cs="仿宋_GB2312" w:hint="eastAsia"/>
                <w:b/>
              </w:rPr>
              <w:t>内 容</w:t>
            </w:r>
          </w:p>
        </w:tc>
      </w:tr>
      <w:tr w:rsidR="00B56816" w14:paraId="552148E5" w14:textId="77777777">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316F3E3A"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GB/T 11457-2006</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14:paraId="13B3005A"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 xml:space="preserve">信息技术、软件工程术语 </w:t>
            </w:r>
          </w:p>
        </w:tc>
      </w:tr>
      <w:tr w:rsidR="00B56816" w14:paraId="7218EF72" w14:textId="77777777">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78F66EFA"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GB8566-88</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14:paraId="210C5B57"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计算机软件开发规范</w:t>
            </w:r>
          </w:p>
        </w:tc>
      </w:tr>
      <w:tr w:rsidR="00B56816" w14:paraId="36223F75" w14:textId="77777777">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41A6D642"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lastRenderedPageBreak/>
              <w:t>GB/T 12991-2008</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14:paraId="387686E8"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信息技术数据库语言SQL第1部分：框架</w:t>
            </w:r>
          </w:p>
        </w:tc>
      </w:tr>
      <w:tr w:rsidR="00B56816" w14:paraId="347CFDF0" w14:textId="77777777">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5AE948CA"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GB/T 21025-2007</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14:paraId="429A4CB1"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XML使用指南</w:t>
            </w:r>
          </w:p>
        </w:tc>
      </w:tr>
      <w:tr w:rsidR="00B56816" w14:paraId="526DCD2B" w14:textId="77777777">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3A26BFA6"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GB/T 20009-2005</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14:paraId="7B930683"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信息安全技术数据库管理系统安全评估准则</w:t>
            </w:r>
            <w:r>
              <w:rPr>
                <w:rFonts w:ascii="仿宋_GB2312" w:eastAsia="仿宋_GB2312" w:hAnsi="宋体" w:cs="宋体" w:hint="eastAsia"/>
              </w:rPr>
              <w:t> </w:t>
            </w:r>
            <w:r>
              <w:rPr>
                <w:rFonts w:ascii="仿宋_GB2312" w:eastAsia="仿宋_GB2312" w:hAnsi="宋体" w:cs="仿宋_GB2312" w:hint="eastAsia"/>
              </w:rPr>
              <w:t>已发布</w:t>
            </w:r>
          </w:p>
        </w:tc>
      </w:tr>
      <w:tr w:rsidR="00B56816" w14:paraId="118AEB79" w14:textId="77777777">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5964D4F1"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GB/T 20273-2006</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14:paraId="0C4A1817"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信息安全技术数据库管理系统安全技术要求</w:t>
            </w:r>
          </w:p>
        </w:tc>
      </w:tr>
      <w:tr w:rsidR="00B56816" w14:paraId="5601FDAA" w14:textId="77777777">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19782E84"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20100383-T-469</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14:paraId="329D4237"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信息技术安全技术信息安全管理体系实施指南</w:t>
            </w:r>
          </w:p>
        </w:tc>
      </w:tr>
    </w:tbl>
    <w:p w14:paraId="256D39C0"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t>（二）软件开发标准</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08"/>
        <w:gridCol w:w="5956"/>
      </w:tblGrid>
      <w:tr w:rsidR="00B56816" w14:paraId="096E0AE3" w14:textId="77777777">
        <w:trPr>
          <w:trHeight w:val="495"/>
          <w:jc w:val="center"/>
        </w:trPr>
        <w:tc>
          <w:tcPr>
            <w:tcW w:w="2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D502A" w14:textId="77777777" w:rsidR="00B56816" w:rsidRDefault="003D57A4">
            <w:pPr>
              <w:adjustRightInd w:val="0"/>
              <w:snapToGrid w:val="0"/>
              <w:jc w:val="center"/>
              <w:rPr>
                <w:rFonts w:ascii="仿宋_GB2312" w:eastAsia="仿宋_GB2312" w:hAnsi="宋体" w:cs="仿宋_GB2312"/>
                <w:b/>
              </w:rPr>
            </w:pPr>
            <w:r>
              <w:rPr>
                <w:rFonts w:ascii="仿宋_GB2312" w:eastAsia="仿宋_GB2312" w:hAnsi="宋体" w:cs="仿宋_GB2312" w:hint="eastAsia"/>
                <w:b/>
              </w:rPr>
              <w:t>标 准</w:t>
            </w:r>
          </w:p>
        </w:tc>
        <w:tc>
          <w:tcPr>
            <w:tcW w:w="5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95E29" w14:textId="77777777" w:rsidR="00B56816" w:rsidRDefault="003D57A4">
            <w:pPr>
              <w:adjustRightInd w:val="0"/>
              <w:snapToGrid w:val="0"/>
              <w:jc w:val="center"/>
              <w:rPr>
                <w:rFonts w:ascii="仿宋_GB2312" w:eastAsia="仿宋_GB2312" w:hAnsi="宋体" w:cs="仿宋_GB2312"/>
                <w:b/>
              </w:rPr>
            </w:pPr>
            <w:r>
              <w:rPr>
                <w:rFonts w:ascii="仿宋_GB2312" w:eastAsia="仿宋_GB2312" w:hAnsi="宋体" w:cs="仿宋_GB2312" w:hint="eastAsia"/>
                <w:b/>
              </w:rPr>
              <w:t>内 容</w:t>
            </w:r>
          </w:p>
        </w:tc>
      </w:tr>
      <w:tr w:rsidR="00B56816" w14:paraId="3722BD52" w14:textId="77777777">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5DA45E96"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GB/T 8566 -2001</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14:paraId="05CD7C35"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 xml:space="preserve">信息技术 软件生存周期过程 </w:t>
            </w:r>
          </w:p>
        </w:tc>
      </w:tr>
      <w:tr w:rsidR="00B56816" w14:paraId="1C226952" w14:textId="77777777">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4AC5B1E1"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GB/T 15853 -1995</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14:paraId="1D45DC55"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 xml:space="preserve">软件支持环境 </w:t>
            </w:r>
          </w:p>
        </w:tc>
      </w:tr>
      <w:tr w:rsidR="00B56816" w14:paraId="5893549B" w14:textId="77777777">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6F2F2A5B"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GB/T 14079 -1993</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14:paraId="7F78CE67"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软件维护指南</w:t>
            </w:r>
          </w:p>
        </w:tc>
      </w:tr>
      <w:tr w:rsidR="00B56816" w14:paraId="7763E226" w14:textId="77777777">
        <w:trPr>
          <w:trHeight w:val="370"/>
          <w:jc w:val="center"/>
        </w:trPr>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27219CA5"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GB/T 17544-1998</w:t>
            </w:r>
          </w:p>
        </w:tc>
        <w:tc>
          <w:tcPr>
            <w:tcW w:w="5956" w:type="dxa"/>
            <w:tcBorders>
              <w:top w:val="single" w:sz="4" w:space="0" w:color="auto"/>
              <w:left w:val="single" w:sz="4" w:space="0" w:color="auto"/>
              <w:bottom w:val="single" w:sz="4" w:space="0" w:color="auto"/>
              <w:right w:val="single" w:sz="4" w:space="0" w:color="auto"/>
            </w:tcBorders>
            <w:shd w:val="clear" w:color="auto" w:fill="FFFFFF"/>
            <w:vAlign w:val="center"/>
          </w:tcPr>
          <w:p w14:paraId="4F8333B7" w14:textId="77777777" w:rsidR="00B56816" w:rsidRDefault="003D57A4">
            <w:pPr>
              <w:adjustRightInd w:val="0"/>
              <w:snapToGrid w:val="0"/>
              <w:rPr>
                <w:rFonts w:ascii="仿宋_GB2312" w:eastAsia="仿宋_GB2312" w:hAnsi="宋体" w:cs="仿宋_GB2312"/>
              </w:rPr>
            </w:pPr>
            <w:r>
              <w:rPr>
                <w:rFonts w:ascii="仿宋_GB2312" w:eastAsia="仿宋_GB2312" w:hAnsi="宋体" w:cs="仿宋_GB2312" w:hint="eastAsia"/>
              </w:rPr>
              <w:t>信息技术 软件包 质量要求和测试</w:t>
            </w:r>
          </w:p>
        </w:tc>
      </w:tr>
    </w:tbl>
    <w:p w14:paraId="4DE7B082" w14:textId="77777777"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十、技术平台</w:t>
      </w:r>
    </w:p>
    <w:p w14:paraId="4C6B49DC"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t>（一）竞赛设备</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473"/>
        <w:gridCol w:w="2316"/>
        <w:gridCol w:w="2783"/>
      </w:tblGrid>
      <w:tr w:rsidR="00B56816" w14:paraId="3F821BC1" w14:textId="77777777">
        <w:trPr>
          <w:trHeight w:val="630"/>
        </w:trPr>
        <w:tc>
          <w:tcPr>
            <w:tcW w:w="900" w:type="pct"/>
            <w:shd w:val="clear" w:color="auto" w:fill="D9D9D9" w:themeFill="background1" w:themeFillShade="D9"/>
            <w:vAlign w:val="center"/>
          </w:tcPr>
          <w:p w14:paraId="4AFD6692" w14:textId="77777777" w:rsidR="00B56816" w:rsidRDefault="003D57A4">
            <w:pPr>
              <w:adjustRightInd w:val="0"/>
              <w:snapToGrid w:val="0"/>
              <w:jc w:val="center"/>
              <w:rPr>
                <w:rFonts w:ascii="仿宋_GB2312" w:eastAsia="仿宋_GB2312" w:hAnsi="宋体" w:cs="仿宋_GB2312"/>
                <w:b/>
              </w:rPr>
            </w:pPr>
            <w:r>
              <w:rPr>
                <w:rFonts w:ascii="仿宋_GB2312" w:eastAsia="仿宋_GB2312" w:hAnsi="宋体" w:cs="仿宋_GB2312" w:hint="eastAsia"/>
                <w:b/>
              </w:rPr>
              <w:t>设备类别</w:t>
            </w:r>
          </w:p>
        </w:tc>
        <w:tc>
          <w:tcPr>
            <w:tcW w:w="1339" w:type="pct"/>
            <w:shd w:val="clear" w:color="auto" w:fill="D9D9D9" w:themeFill="background1" w:themeFillShade="D9"/>
            <w:vAlign w:val="center"/>
          </w:tcPr>
          <w:p w14:paraId="7654CD39" w14:textId="77777777" w:rsidR="00B56816" w:rsidRDefault="003D57A4">
            <w:pPr>
              <w:adjustRightInd w:val="0"/>
              <w:snapToGrid w:val="0"/>
              <w:jc w:val="center"/>
              <w:rPr>
                <w:rFonts w:ascii="仿宋_GB2312" w:eastAsia="仿宋_GB2312" w:hAnsi="宋体"/>
                <w:b/>
              </w:rPr>
            </w:pPr>
            <w:r>
              <w:rPr>
                <w:rFonts w:ascii="仿宋_GB2312" w:eastAsia="仿宋_GB2312" w:hAnsi="宋体" w:hint="eastAsia"/>
                <w:b/>
              </w:rPr>
              <w:t>数量</w:t>
            </w:r>
          </w:p>
        </w:tc>
        <w:tc>
          <w:tcPr>
            <w:tcW w:w="1254" w:type="pct"/>
            <w:shd w:val="clear" w:color="auto" w:fill="D9D9D9" w:themeFill="background1" w:themeFillShade="D9"/>
            <w:vAlign w:val="center"/>
          </w:tcPr>
          <w:p w14:paraId="2E51E9E9" w14:textId="77777777" w:rsidR="00B56816" w:rsidRDefault="003D57A4">
            <w:pPr>
              <w:adjustRightInd w:val="0"/>
              <w:snapToGrid w:val="0"/>
              <w:jc w:val="center"/>
              <w:rPr>
                <w:rFonts w:ascii="仿宋_GB2312" w:eastAsia="仿宋_GB2312" w:hAnsi="宋体"/>
                <w:b/>
              </w:rPr>
            </w:pPr>
            <w:r>
              <w:rPr>
                <w:rFonts w:ascii="仿宋_GB2312" w:eastAsia="仿宋_GB2312" w:hAnsi="宋体" w:hint="eastAsia"/>
                <w:b/>
              </w:rPr>
              <w:t>设备用途</w:t>
            </w:r>
          </w:p>
        </w:tc>
        <w:tc>
          <w:tcPr>
            <w:tcW w:w="1507" w:type="pct"/>
            <w:shd w:val="clear" w:color="auto" w:fill="D9D9D9" w:themeFill="background1" w:themeFillShade="D9"/>
            <w:vAlign w:val="center"/>
          </w:tcPr>
          <w:p w14:paraId="17876032" w14:textId="77777777" w:rsidR="00B56816" w:rsidRDefault="003D57A4">
            <w:pPr>
              <w:adjustRightInd w:val="0"/>
              <w:snapToGrid w:val="0"/>
              <w:jc w:val="center"/>
              <w:rPr>
                <w:rFonts w:ascii="仿宋_GB2312" w:eastAsia="仿宋_GB2312" w:hAnsi="宋体"/>
                <w:b/>
              </w:rPr>
            </w:pPr>
            <w:r>
              <w:rPr>
                <w:rFonts w:ascii="仿宋_GB2312" w:eastAsia="仿宋_GB2312" w:hAnsi="宋体" w:hint="eastAsia"/>
                <w:b/>
              </w:rPr>
              <w:t>基本配置</w:t>
            </w:r>
          </w:p>
        </w:tc>
      </w:tr>
      <w:tr w:rsidR="00B56816" w14:paraId="5001561D" w14:textId="77777777">
        <w:trPr>
          <w:trHeight w:val="1118"/>
        </w:trPr>
        <w:tc>
          <w:tcPr>
            <w:tcW w:w="900" w:type="pct"/>
            <w:vAlign w:val="center"/>
          </w:tcPr>
          <w:p w14:paraId="7D6FA0CA" w14:textId="0008F773" w:rsidR="004310BE" w:rsidRPr="00C45164" w:rsidRDefault="003D57A4" w:rsidP="00C1632E">
            <w:pPr>
              <w:adjustRightInd w:val="0"/>
              <w:snapToGrid w:val="0"/>
              <w:jc w:val="center"/>
              <w:rPr>
                <w:rFonts w:ascii="仿宋_GB2312" w:eastAsia="仿宋_GB2312" w:hAnsi="宋体"/>
                <w:color w:val="000000" w:themeColor="text1"/>
              </w:rPr>
            </w:pPr>
            <w:r w:rsidRPr="00C45164">
              <w:rPr>
                <w:rFonts w:ascii="仿宋_GB2312" w:eastAsia="仿宋_GB2312" w:hAnsi="宋体" w:hint="eastAsia"/>
                <w:color w:val="000000" w:themeColor="text1"/>
              </w:rPr>
              <w:t>竞赛服务器</w:t>
            </w:r>
          </w:p>
        </w:tc>
        <w:tc>
          <w:tcPr>
            <w:tcW w:w="1339" w:type="pct"/>
            <w:vAlign w:val="center"/>
          </w:tcPr>
          <w:p w14:paraId="28E9FF2E" w14:textId="31C2BD00" w:rsidR="00B56816" w:rsidRPr="00C45164" w:rsidRDefault="00C45164">
            <w:pPr>
              <w:adjustRightInd w:val="0"/>
              <w:snapToGrid w:val="0"/>
              <w:rPr>
                <w:rFonts w:ascii="仿宋_GB2312" w:eastAsia="仿宋_GB2312" w:hAnsi="宋体"/>
                <w:color w:val="000000" w:themeColor="text1"/>
              </w:rPr>
            </w:pPr>
            <w:r w:rsidRPr="00C45164">
              <w:rPr>
                <w:rFonts w:ascii="仿宋_GB2312" w:eastAsia="仿宋_GB2312" w:hAnsi="宋体" w:hint="eastAsia"/>
                <w:color w:val="000000" w:themeColor="text1"/>
              </w:rPr>
              <w:t>每</w:t>
            </w:r>
            <w:r w:rsidR="00973458">
              <w:rPr>
                <w:rFonts w:ascii="仿宋_GB2312" w:eastAsia="仿宋_GB2312" w:hAnsi="宋体" w:hint="eastAsia"/>
                <w:color w:val="000000" w:themeColor="text1"/>
              </w:rPr>
              <w:t>支</w:t>
            </w:r>
            <w:r w:rsidRPr="00C45164">
              <w:rPr>
                <w:rFonts w:ascii="仿宋_GB2312" w:eastAsia="仿宋_GB2312" w:hAnsi="宋体" w:hint="eastAsia"/>
                <w:color w:val="000000" w:themeColor="text1"/>
              </w:rPr>
              <w:t>参赛队伍一套</w:t>
            </w:r>
          </w:p>
        </w:tc>
        <w:tc>
          <w:tcPr>
            <w:tcW w:w="1254" w:type="pct"/>
            <w:vAlign w:val="center"/>
          </w:tcPr>
          <w:p w14:paraId="33EF4467" w14:textId="77777777" w:rsidR="00B56816" w:rsidRPr="00FA3361" w:rsidRDefault="003D57A4">
            <w:pPr>
              <w:adjustRightInd w:val="0"/>
              <w:snapToGrid w:val="0"/>
              <w:jc w:val="center"/>
              <w:rPr>
                <w:rFonts w:ascii="仿宋_GB2312" w:eastAsia="仿宋_GB2312" w:hAnsi="宋体"/>
                <w:color w:val="000000" w:themeColor="text1"/>
              </w:rPr>
            </w:pPr>
            <w:r w:rsidRPr="00FA3361">
              <w:rPr>
                <w:rFonts w:ascii="仿宋_GB2312" w:eastAsia="仿宋_GB2312" w:hAnsi="宋体" w:hint="eastAsia"/>
                <w:color w:val="000000" w:themeColor="text1"/>
              </w:rPr>
              <w:t>构建大数据平台集群</w:t>
            </w:r>
          </w:p>
        </w:tc>
        <w:tc>
          <w:tcPr>
            <w:tcW w:w="1507" w:type="pct"/>
            <w:vAlign w:val="center"/>
          </w:tcPr>
          <w:p w14:paraId="7D200233" w14:textId="77777777" w:rsidR="00B56816" w:rsidRPr="00FA3361" w:rsidRDefault="003D57A4">
            <w:pPr>
              <w:adjustRightInd w:val="0"/>
              <w:snapToGrid w:val="0"/>
              <w:rPr>
                <w:rFonts w:ascii="仿宋_GB2312" w:eastAsia="仿宋_GB2312" w:hAnsi="宋体"/>
                <w:color w:val="000000" w:themeColor="text1"/>
              </w:rPr>
            </w:pPr>
            <w:r w:rsidRPr="00FA3361">
              <w:rPr>
                <w:rFonts w:ascii="仿宋_GB2312" w:eastAsia="仿宋_GB2312" w:hAnsi="宋体" w:hint="eastAsia"/>
                <w:color w:val="000000" w:themeColor="text1"/>
              </w:rPr>
              <w:t>性能相当于i5处理器，64G</w:t>
            </w:r>
            <w:r w:rsidRPr="00FA3361">
              <w:rPr>
                <w:rFonts w:ascii="仿宋_GB2312" w:eastAsia="仿宋_GB2312" w:hAnsi="宋体"/>
                <w:color w:val="000000" w:themeColor="text1"/>
              </w:rPr>
              <w:t>B</w:t>
            </w:r>
            <w:r w:rsidRPr="00FA3361">
              <w:rPr>
                <w:rFonts w:ascii="仿宋_GB2312" w:eastAsia="仿宋_GB2312" w:hAnsi="宋体" w:hint="eastAsia"/>
                <w:color w:val="000000" w:themeColor="text1"/>
              </w:rPr>
              <w:t>以上内存，1TB以上硬盘，网卡（千兆），显示器要求1024*768以上。</w:t>
            </w:r>
          </w:p>
        </w:tc>
      </w:tr>
      <w:tr w:rsidR="00B56816" w14:paraId="780850A2" w14:textId="77777777">
        <w:trPr>
          <w:trHeight w:val="1411"/>
        </w:trPr>
        <w:tc>
          <w:tcPr>
            <w:tcW w:w="900" w:type="pct"/>
            <w:tcBorders>
              <w:right w:val="single" w:sz="4" w:space="0" w:color="auto"/>
            </w:tcBorders>
            <w:vAlign w:val="center"/>
          </w:tcPr>
          <w:p w14:paraId="5E516C7A" w14:textId="77777777" w:rsidR="00B56816" w:rsidRPr="00FA3361" w:rsidRDefault="003D57A4">
            <w:pPr>
              <w:adjustRightInd w:val="0"/>
              <w:snapToGrid w:val="0"/>
              <w:jc w:val="center"/>
              <w:rPr>
                <w:rFonts w:ascii="仿宋_GB2312" w:eastAsia="仿宋_GB2312" w:hAnsi="宋体"/>
              </w:rPr>
            </w:pPr>
            <w:r w:rsidRPr="00FA3361">
              <w:rPr>
                <w:rFonts w:ascii="仿宋_GB2312" w:eastAsia="仿宋_GB2312" w:hAnsi="宋体" w:hint="eastAsia"/>
              </w:rPr>
              <w:t>竞赛客户机</w:t>
            </w:r>
          </w:p>
        </w:tc>
        <w:tc>
          <w:tcPr>
            <w:tcW w:w="1339" w:type="pct"/>
            <w:tcBorders>
              <w:top w:val="single" w:sz="4" w:space="0" w:color="auto"/>
              <w:left w:val="single" w:sz="4" w:space="0" w:color="auto"/>
              <w:right w:val="single" w:sz="4" w:space="0" w:color="auto"/>
            </w:tcBorders>
            <w:vAlign w:val="center"/>
          </w:tcPr>
          <w:p w14:paraId="74BB6B45" w14:textId="77777777" w:rsidR="00B56816" w:rsidRPr="00FA3361" w:rsidRDefault="003D57A4">
            <w:pPr>
              <w:adjustRightInd w:val="0"/>
              <w:snapToGrid w:val="0"/>
              <w:rPr>
                <w:rFonts w:ascii="仿宋_GB2312" w:eastAsia="仿宋_GB2312" w:hAnsi="宋体"/>
              </w:rPr>
            </w:pPr>
            <w:r w:rsidRPr="00FA3361">
              <w:rPr>
                <w:rFonts w:ascii="仿宋_GB2312" w:eastAsia="仿宋_GB2312" w:hAnsi="宋体" w:hint="eastAsia"/>
              </w:rPr>
              <w:t>每支参赛队伍3台。</w:t>
            </w:r>
          </w:p>
          <w:p w14:paraId="550F25EF" w14:textId="77777777" w:rsidR="00B56816" w:rsidRPr="00FA3361" w:rsidRDefault="003D57A4">
            <w:pPr>
              <w:adjustRightInd w:val="0"/>
              <w:snapToGrid w:val="0"/>
              <w:rPr>
                <w:rFonts w:ascii="仿宋_GB2312" w:eastAsia="仿宋_GB2312" w:hAnsi="宋体"/>
              </w:rPr>
            </w:pPr>
            <w:r w:rsidRPr="00FA3361">
              <w:rPr>
                <w:rFonts w:ascii="仿宋_GB2312" w:eastAsia="仿宋_GB2312" w:hAnsi="宋体" w:hint="eastAsia"/>
              </w:rPr>
              <w:t>根据参赛团队数量，配备10%的备份机器。</w:t>
            </w:r>
          </w:p>
        </w:tc>
        <w:tc>
          <w:tcPr>
            <w:tcW w:w="1254" w:type="pct"/>
            <w:tcBorders>
              <w:left w:val="single" w:sz="4" w:space="0" w:color="auto"/>
            </w:tcBorders>
            <w:vAlign w:val="center"/>
          </w:tcPr>
          <w:p w14:paraId="412F2302" w14:textId="77777777" w:rsidR="00B56816" w:rsidRPr="00FA3361" w:rsidRDefault="003D57A4">
            <w:pPr>
              <w:adjustRightInd w:val="0"/>
              <w:snapToGrid w:val="0"/>
              <w:rPr>
                <w:rFonts w:ascii="仿宋_GB2312" w:eastAsia="仿宋_GB2312" w:hAnsi="宋体"/>
              </w:rPr>
            </w:pPr>
            <w:r w:rsidRPr="00FA3361">
              <w:rPr>
                <w:rFonts w:ascii="仿宋_GB2312" w:eastAsia="仿宋_GB2312" w:hAnsi="宋体" w:hint="eastAsia"/>
              </w:rPr>
              <w:t>竞赛选手比赛使用</w:t>
            </w:r>
          </w:p>
        </w:tc>
        <w:tc>
          <w:tcPr>
            <w:tcW w:w="1507" w:type="pct"/>
            <w:vAlign w:val="center"/>
          </w:tcPr>
          <w:p w14:paraId="485ECDC1" w14:textId="77777777" w:rsidR="00B56816" w:rsidRPr="00FA3361" w:rsidRDefault="003D57A4">
            <w:pPr>
              <w:adjustRightInd w:val="0"/>
              <w:snapToGrid w:val="0"/>
              <w:rPr>
                <w:rFonts w:ascii="仿宋_GB2312" w:eastAsia="仿宋_GB2312" w:hAnsi="宋体"/>
              </w:rPr>
            </w:pPr>
            <w:r w:rsidRPr="00FA3361">
              <w:rPr>
                <w:rFonts w:ascii="仿宋_GB2312" w:eastAsia="仿宋_GB2312" w:hAnsi="宋体" w:hint="eastAsia"/>
              </w:rPr>
              <w:t>性能相当于i5处理器，16G</w:t>
            </w:r>
            <w:r w:rsidRPr="00FA3361">
              <w:rPr>
                <w:rFonts w:ascii="仿宋_GB2312" w:eastAsia="仿宋_GB2312" w:hAnsi="宋体"/>
              </w:rPr>
              <w:t>B</w:t>
            </w:r>
            <w:r w:rsidRPr="00FA3361">
              <w:rPr>
                <w:rFonts w:ascii="仿宋_GB2312" w:eastAsia="仿宋_GB2312" w:hAnsi="宋体" w:hint="eastAsia"/>
              </w:rPr>
              <w:t>以上内存，1TB以上硬盘，显示器要求1024*768以上。</w:t>
            </w:r>
          </w:p>
        </w:tc>
      </w:tr>
    </w:tbl>
    <w:p w14:paraId="720A49CA"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t>（二）软件平台</w:t>
      </w:r>
    </w:p>
    <w:p w14:paraId="160015F0" w14:textId="77777777" w:rsidR="00AB59CF" w:rsidRPr="005F6091" w:rsidRDefault="00AB59CF" w:rsidP="00AB59CF">
      <w:pPr>
        <w:pStyle w:val="10"/>
        <w:spacing w:line="500" w:lineRule="exact"/>
        <w:ind w:firstLineChars="247" w:firstLine="593"/>
        <w:outlineLvl w:val="1"/>
        <w:rPr>
          <w:rFonts w:ascii="仿宋_GB2312" w:eastAsia="仿宋_GB2312" w:hAnsi="宋体" w:cs="Times New Roman"/>
          <w:color w:val="000000" w:themeColor="text1"/>
          <w:kern w:val="0"/>
          <w:sz w:val="24"/>
          <w:szCs w:val="24"/>
        </w:rPr>
      </w:pPr>
      <w:r w:rsidRPr="005F6091">
        <w:rPr>
          <w:rFonts w:ascii="仿宋_GB2312" w:eastAsia="仿宋_GB2312" w:hAnsi="宋体" w:cs="Times New Roman" w:hint="eastAsia"/>
          <w:color w:val="000000" w:themeColor="text1"/>
          <w:kern w:val="0"/>
          <w:sz w:val="24"/>
          <w:szCs w:val="24"/>
        </w:rPr>
        <w:t>采用四合天地大数据实</w:t>
      </w:r>
      <w:proofErr w:type="gramStart"/>
      <w:r w:rsidRPr="005F6091">
        <w:rPr>
          <w:rFonts w:ascii="仿宋_GB2312" w:eastAsia="仿宋_GB2312" w:hAnsi="宋体" w:cs="Times New Roman" w:hint="eastAsia"/>
          <w:color w:val="000000" w:themeColor="text1"/>
          <w:kern w:val="0"/>
          <w:sz w:val="24"/>
          <w:szCs w:val="24"/>
        </w:rPr>
        <w:t>训</w:t>
      </w:r>
      <w:proofErr w:type="gramEnd"/>
      <w:r w:rsidRPr="005F6091">
        <w:rPr>
          <w:rFonts w:ascii="仿宋_GB2312" w:eastAsia="仿宋_GB2312" w:hAnsi="宋体" w:cs="Times New Roman" w:hint="eastAsia"/>
          <w:color w:val="000000" w:themeColor="text1"/>
          <w:kern w:val="0"/>
          <w:sz w:val="24"/>
          <w:szCs w:val="24"/>
        </w:rPr>
        <w:t>管理系统（北京四合天地科技有限公司研发）。</w:t>
      </w:r>
    </w:p>
    <w:p w14:paraId="7819E5F5" w14:textId="7DD95789" w:rsidR="00B56816" w:rsidRDefault="003D57A4" w:rsidP="00CF40C0">
      <w:pPr>
        <w:pStyle w:val="10"/>
        <w:spacing w:line="500" w:lineRule="exact"/>
        <w:ind w:firstLineChars="100" w:firstLine="241"/>
        <w:outlineLvl w:val="1"/>
        <w:rPr>
          <w:rFonts w:ascii="仿宋_GB2312" w:eastAsia="仿宋_GB2312" w:hAnsi="仿宋"/>
          <w:b/>
          <w:bCs/>
          <w:kern w:val="0"/>
          <w:sz w:val="24"/>
          <w:szCs w:val="24"/>
        </w:rPr>
      </w:pPr>
      <w:r>
        <w:rPr>
          <w:rFonts w:ascii="仿宋_GB2312" w:eastAsia="仿宋_GB2312" w:hAnsi="仿宋" w:hint="eastAsia"/>
          <w:b/>
          <w:bCs/>
          <w:kern w:val="0"/>
          <w:sz w:val="24"/>
          <w:szCs w:val="24"/>
        </w:rPr>
        <w:t>（三）软件环境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980"/>
        <w:gridCol w:w="2693"/>
        <w:gridCol w:w="3623"/>
      </w:tblGrid>
      <w:tr w:rsidR="00B56816" w14:paraId="56D2A042" w14:textId="77777777">
        <w:trPr>
          <w:trHeight w:val="649"/>
          <w:jc w:val="center"/>
        </w:trPr>
        <w:tc>
          <w:tcPr>
            <w:tcW w:w="1980" w:type="dxa"/>
            <w:shd w:val="clear" w:color="auto" w:fill="D9D9D9" w:themeFill="background1" w:themeFillShade="D9"/>
            <w:vAlign w:val="center"/>
          </w:tcPr>
          <w:p w14:paraId="1497EBCE" w14:textId="77777777" w:rsidR="00B56816" w:rsidRDefault="003D57A4">
            <w:pPr>
              <w:adjustRightInd w:val="0"/>
              <w:snapToGrid w:val="0"/>
              <w:jc w:val="center"/>
              <w:rPr>
                <w:rFonts w:ascii="仿宋_GB2312" w:eastAsia="仿宋_GB2312" w:hAnsi="宋体" w:cs="仿宋_GB2312"/>
                <w:b/>
              </w:rPr>
            </w:pPr>
            <w:r>
              <w:rPr>
                <w:rFonts w:ascii="仿宋_GB2312" w:eastAsia="仿宋_GB2312" w:hAnsi="宋体" w:cs="仿宋_GB2312" w:hint="eastAsia"/>
                <w:b/>
              </w:rPr>
              <w:t>设备类型</w:t>
            </w:r>
          </w:p>
        </w:tc>
        <w:tc>
          <w:tcPr>
            <w:tcW w:w="2693" w:type="dxa"/>
            <w:shd w:val="clear" w:color="auto" w:fill="D9D9D9" w:themeFill="background1" w:themeFillShade="D9"/>
            <w:vAlign w:val="center"/>
          </w:tcPr>
          <w:p w14:paraId="233E04CC" w14:textId="77777777" w:rsidR="00B56816" w:rsidRDefault="003D57A4">
            <w:pPr>
              <w:adjustRightInd w:val="0"/>
              <w:snapToGrid w:val="0"/>
              <w:jc w:val="center"/>
              <w:rPr>
                <w:rFonts w:ascii="仿宋_GB2312" w:eastAsia="仿宋_GB2312" w:hAnsi="宋体" w:cs="仿宋_GB2312"/>
                <w:b/>
              </w:rPr>
            </w:pPr>
            <w:r>
              <w:rPr>
                <w:rFonts w:ascii="仿宋_GB2312" w:eastAsia="仿宋_GB2312" w:hAnsi="宋体" w:cs="仿宋_GB2312" w:hint="eastAsia"/>
                <w:b/>
              </w:rPr>
              <w:t>软件类别</w:t>
            </w:r>
          </w:p>
        </w:tc>
        <w:tc>
          <w:tcPr>
            <w:tcW w:w="3623" w:type="dxa"/>
            <w:shd w:val="clear" w:color="auto" w:fill="D9D9D9" w:themeFill="background1" w:themeFillShade="D9"/>
            <w:vAlign w:val="center"/>
          </w:tcPr>
          <w:p w14:paraId="1D4ABA1D" w14:textId="77777777" w:rsidR="00B56816" w:rsidRDefault="003D57A4">
            <w:pPr>
              <w:adjustRightInd w:val="0"/>
              <w:snapToGrid w:val="0"/>
              <w:jc w:val="center"/>
              <w:rPr>
                <w:rFonts w:ascii="仿宋_GB2312" w:eastAsia="仿宋_GB2312" w:hAnsi="宋体" w:cs="仿宋_GB2312"/>
                <w:b/>
              </w:rPr>
            </w:pPr>
            <w:r>
              <w:rPr>
                <w:rFonts w:ascii="仿宋_GB2312" w:eastAsia="仿宋_GB2312" w:hAnsi="宋体" w:cs="仿宋_GB2312" w:hint="eastAsia"/>
                <w:b/>
              </w:rPr>
              <w:t>软件名称、版本号</w:t>
            </w:r>
          </w:p>
        </w:tc>
      </w:tr>
      <w:tr w:rsidR="00B56816" w14:paraId="1093C138" w14:textId="77777777">
        <w:trPr>
          <w:trHeight w:val="454"/>
          <w:jc w:val="center"/>
        </w:trPr>
        <w:tc>
          <w:tcPr>
            <w:tcW w:w="1980" w:type="dxa"/>
            <w:vMerge w:val="restart"/>
            <w:shd w:val="clear" w:color="auto" w:fill="FFFFFF"/>
            <w:vAlign w:val="center"/>
          </w:tcPr>
          <w:p w14:paraId="695AE6E1" w14:textId="77777777" w:rsidR="00B56816" w:rsidRDefault="003D57A4">
            <w:pPr>
              <w:snapToGrid w:val="0"/>
              <w:jc w:val="center"/>
              <w:rPr>
                <w:rFonts w:ascii="仿宋_GB2312" w:eastAsia="仿宋_GB2312" w:hAnsi="宋体" w:cs="仿宋_GB2312"/>
              </w:rPr>
            </w:pPr>
            <w:r>
              <w:rPr>
                <w:rFonts w:ascii="仿宋_GB2312" w:eastAsia="仿宋_GB2312" w:hAnsi="宋体" w:cs="仿宋_GB2312" w:hint="eastAsia"/>
              </w:rPr>
              <w:t>竞赛服务器</w:t>
            </w:r>
          </w:p>
        </w:tc>
        <w:tc>
          <w:tcPr>
            <w:tcW w:w="2693" w:type="dxa"/>
            <w:shd w:val="clear" w:color="auto" w:fill="FFFFFF"/>
            <w:vAlign w:val="center"/>
          </w:tcPr>
          <w:p w14:paraId="5F583CF3"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竞赛环境大数据集群操作系统</w:t>
            </w:r>
          </w:p>
        </w:tc>
        <w:tc>
          <w:tcPr>
            <w:tcW w:w="3623" w:type="dxa"/>
            <w:shd w:val="clear" w:color="auto" w:fill="FFFFFF"/>
            <w:vAlign w:val="center"/>
          </w:tcPr>
          <w:p w14:paraId="57270FBE" w14:textId="77777777" w:rsidR="00B56816" w:rsidRDefault="003D57A4">
            <w:pPr>
              <w:snapToGrid w:val="0"/>
              <w:rPr>
                <w:rFonts w:ascii="仿宋_GB2312" w:eastAsia="仿宋_GB2312" w:hAnsi="宋体" w:cs="仿宋_GB2312"/>
              </w:rPr>
            </w:pPr>
            <w:proofErr w:type="spellStart"/>
            <w:r>
              <w:rPr>
                <w:rFonts w:ascii="仿宋_GB2312" w:eastAsia="仿宋_GB2312" w:hAnsi="宋体" w:cs="仿宋_GB2312" w:hint="eastAsia"/>
              </w:rPr>
              <w:t>CentOS</w:t>
            </w:r>
            <w:proofErr w:type="spellEnd"/>
            <w:r>
              <w:rPr>
                <w:rFonts w:ascii="仿宋_GB2312" w:eastAsia="仿宋_GB2312" w:hAnsi="宋体" w:cs="仿宋_GB2312" w:hint="eastAsia"/>
              </w:rPr>
              <w:t xml:space="preserve"> 7、</w:t>
            </w:r>
            <w:proofErr w:type="spellStart"/>
            <w:r>
              <w:rPr>
                <w:rFonts w:ascii="仿宋_GB2312" w:eastAsia="仿宋_GB2312" w:hint="eastAsia"/>
                <w:kern w:val="2"/>
              </w:rPr>
              <w:t>Docker</w:t>
            </w:r>
            <w:proofErr w:type="spellEnd"/>
            <w:r>
              <w:rPr>
                <w:rFonts w:ascii="仿宋_GB2312" w:eastAsia="仿宋_GB2312" w:hint="eastAsia"/>
                <w:kern w:val="2"/>
              </w:rPr>
              <w:t>-CE 20.10</w:t>
            </w:r>
          </w:p>
        </w:tc>
      </w:tr>
      <w:tr w:rsidR="00B56816" w14:paraId="64C09A3E" w14:textId="77777777">
        <w:trPr>
          <w:trHeight w:val="454"/>
          <w:jc w:val="center"/>
        </w:trPr>
        <w:tc>
          <w:tcPr>
            <w:tcW w:w="1980" w:type="dxa"/>
            <w:vMerge/>
            <w:shd w:val="clear" w:color="auto" w:fill="FFFFFF"/>
            <w:vAlign w:val="center"/>
          </w:tcPr>
          <w:p w14:paraId="0F6848FA" w14:textId="77777777" w:rsidR="00B56816" w:rsidRDefault="00B56816">
            <w:pPr>
              <w:snapToGrid w:val="0"/>
              <w:jc w:val="center"/>
              <w:rPr>
                <w:rFonts w:ascii="仿宋_GB2312" w:eastAsia="仿宋_GB2312" w:hAnsi="宋体" w:cs="仿宋_GB2312"/>
              </w:rPr>
            </w:pPr>
          </w:p>
        </w:tc>
        <w:tc>
          <w:tcPr>
            <w:tcW w:w="2693" w:type="dxa"/>
            <w:vMerge w:val="restart"/>
            <w:shd w:val="clear" w:color="auto" w:fill="FFFFFF"/>
            <w:vAlign w:val="center"/>
          </w:tcPr>
          <w:p w14:paraId="2EC46B2C"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大数据平台组件</w:t>
            </w:r>
          </w:p>
        </w:tc>
        <w:tc>
          <w:tcPr>
            <w:tcW w:w="3623" w:type="dxa"/>
            <w:shd w:val="clear" w:color="auto" w:fill="FFFFFF"/>
            <w:vAlign w:val="center"/>
          </w:tcPr>
          <w:p w14:paraId="40505458" w14:textId="77777777" w:rsidR="00B56816" w:rsidRDefault="003D57A4">
            <w:pPr>
              <w:snapToGrid w:val="0"/>
              <w:rPr>
                <w:rFonts w:ascii="仿宋_GB2312" w:eastAsia="仿宋_GB2312" w:hAnsi="宋体" w:cs="仿宋_GB2312"/>
              </w:rPr>
            </w:pPr>
            <w:proofErr w:type="spellStart"/>
            <w:r>
              <w:rPr>
                <w:rFonts w:ascii="仿宋_GB2312" w:eastAsia="仿宋_GB2312" w:hAnsi="宋体" w:cs="仿宋_GB2312" w:hint="eastAsia"/>
              </w:rPr>
              <w:t>Hadoop</w:t>
            </w:r>
            <w:proofErr w:type="spellEnd"/>
            <w:r>
              <w:rPr>
                <w:rFonts w:ascii="仿宋_GB2312" w:eastAsia="仿宋_GB2312" w:hAnsi="宋体" w:cs="仿宋_GB2312" w:hint="eastAsia"/>
              </w:rPr>
              <w:t xml:space="preserve"> 3.1.3</w:t>
            </w:r>
          </w:p>
        </w:tc>
      </w:tr>
      <w:tr w:rsidR="00B56816" w14:paraId="30420519" w14:textId="77777777">
        <w:trPr>
          <w:trHeight w:val="454"/>
          <w:jc w:val="center"/>
        </w:trPr>
        <w:tc>
          <w:tcPr>
            <w:tcW w:w="1980" w:type="dxa"/>
            <w:vMerge/>
            <w:shd w:val="clear" w:color="auto" w:fill="FFFFFF"/>
            <w:vAlign w:val="center"/>
          </w:tcPr>
          <w:p w14:paraId="4BEA3A67"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73CF6140"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75D2BA4D"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Hive</w:t>
            </w:r>
            <w:r>
              <w:rPr>
                <w:rFonts w:ascii="仿宋_GB2312" w:eastAsia="仿宋_GB2312" w:hAnsi="宋体" w:cs="仿宋_GB2312"/>
              </w:rPr>
              <w:t xml:space="preserve"> </w:t>
            </w:r>
            <w:r>
              <w:rPr>
                <w:rFonts w:ascii="仿宋_GB2312" w:eastAsia="仿宋_GB2312" w:hAnsi="宋体" w:cs="仿宋_GB2312" w:hint="eastAsia"/>
              </w:rPr>
              <w:t>3.1.2</w:t>
            </w:r>
          </w:p>
        </w:tc>
      </w:tr>
      <w:tr w:rsidR="00B56816" w14:paraId="7D925CBA" w14:textId="77777777">
        <w:trPr>
          <w:trHeight w:val="454"/>
          <w:jc w:val="center"/>
        </w:trPr>
        <w:tc>
          <w:tcPr>
            <w:tcW w:w="1980" w:type="dxa"/>
            <w:vMerge/>
            <w:shd w:val="clear" w:color="auto" w:fill="FFFFFF"/>
            <w:vAlign w:val="center"/>
          </w:tcPr>
          <w:p w14:paraId="6FCA63ED"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42685EC1"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3907DC11" w14:textId="77777777" w:rsidR="00B56816" w:rsidRDefault="003D57A4">
            <w:pPr>
              <w:snapToGrid w:val="0"/>
              <w:rPr>
                <w:rFonts w:ascii="仿宋_GB2312" w:eastAsia="仿宋_GB2312" w:hAnsi="宋体" w:cs="仿宋_GB2312"/>
              </w:rPr>
            </w:pPr>
            <w:proofErr w:type="spellStart"/>
            <w:r>
              <w:rPr>
                <w:rFonts w:ascii="仿宋_GB2312" w:eastAsia="仿宋_GB2312" w:hAnsi="宋体" w:cs="仿宋_GB2312" w:hint="eastAsia"/>
              </w:rPr>
              <w:t>HBase</w:t>
            </w:r>
            <w:proofErr w:type="spellEnd"/>
            <w:r>
              <w:rPr>
                <w:rFonts w:ascii="仿宋_GB2312" w:eastAsia="仿宋_GB2312" w:hAnsi="宋体" w:cs="仿宋_GB2312" w:hint="eastAsia"/>
              </w:rPr>
              <w:t xml:space="preserve"> 2.2.3</w:t>
            </w:r>
          </w:p>
        </w:tc>
      </w:tr>
      <w:tr w:rsidR="00B56816" w14:paraId="486A777E" w14:textId="77777777">
        <w:trPr>
          <w:trHeight w:val="454"/>
          <w:jc w:val="center"/>
        </w:trPr>
        <w:tc>
          <w:tcPr>
            <w:tcW w:w="1980" w:type="dxa"/>
            <w:vMerge/>
            <w:shd w:val="clear" w:color="auto" w:fill="FFFFFF"/>
            <w:vAlign w:val="center"/>
          </w:tcPr>
          <w:p w14:paraId="72FC42A1"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52950C74"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3B0BA29F" w14:textId="77777777" w:rsidR="00B56816" w:rsidRDefault="003D57A4">
            <w:pPr>
              <w:snapToGrid w:val="0"/>
              <w:rPr>
                <w:rFonts w:ascii="仿宋_GB2312" w:eastAsia="仿宋_GB2312" w:hAnsi="宋体" w:cs="仿宋_GB2312"/>
              </w:rPr>
            </w:pPr>
            <w:r>
              <w:rPr>
                <w:rFonts w:ascii="仿宋_GB2312" w:eastAsia="仿宋_GB2312" w:hAnsi="宋体" w:cs="仿宋_GB2312"/>
              </w:rPr>
              <w:t>Spark</w:t>
            </w:r>
            <w:r>
              <w:rPr>
                <w:rFonts w:ascii="仿宋_GB2312" w:eastAsia="仿宋_GB2312" w:hAnsi="宋体" w:cs="仿宋_GB2312" w:hint="eastAsia"/>
              </w:rPr>
              <w:t xml:space="preserve"> 3.1.1</w:t>
            </w:r>
          </w:p>
        </w:tc>
      </w:tr>
      <w:tr w:rsidR="00B56816" w14:paraId="3B071917" w14:textId="77777777">
        <w:trPr>
          <w:trHeight w:val="454"/>
          <w:jc w:val="center"/>
        </w:trPr>
        <w:tc>
          <w:tcPr>
            <w:tcW w:w="1980" w:type="dxa"/>
            <w:vMerge/>
            <w:shd w:val="clear" w:color="auto" w:fill="FFFFFF"/>
            <w:vAlign w:val="center"/>
          </w:tcPr>
          <w:p w14:paraId="3776EC6C"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6858C84B"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3108D604" w14:textId="77777777" w:rsidR="00B56816" w:rsidRDefault="003D57A4">
            <w:pPr>
              <w:snapToGrid w:val="0"/>
              <w:rPr>
                <w:rFonts w:ascii="仿宋_GB2312" w:eastAsia="仿宋_GB2312" w:hAnsi="宋体" w:cs="仿宋_GB2312"/>
              </w:rPr>
            </w:pPr>
            <w:r>
              <w:rPr>
                <w:rFonts w:ascii="仿宋_GB2312" w:eastAsia="仿宋_GB2312" w:hAnsi="宋体" w:cs="仿宋_GB2312"/>
              </w:rPr>
              <w:t>Kafka</w:t>
            </w:r>
            <w:r>
              <w:rPr>
                <w:rFonts w:ascii="仿宋_GB2312" w:eastAsia="仿宋_GB2312" w:hAnsi="宋体" w:cs="仿宋_GB2312" w:hint="eastAsia"/>
              </w:rPr>
              <w:t xml:space="preserve"> </w:t>
            </w:r>
            <w:r>
              <w:rPr>
                <w:rFonts w:ascii="仿宋_GB2312" w:eastAsia="仿宋_GB2312" w:hAnsi="宋体" w:cs="仿宋_GB2312"/>
              </w:rPr>
              <w:t>2.</w:t>
            </w:r>
            <w:r>
              <w:rPr>
                <w:rFonts w:ascii="仿宋_GB2312" w:eastAsia="仿宋_GB2312" w:hAnsi="宋体" w:cs="仿宋_GB2312" w:hint="eastAsia"/>
              </w:rPr>
              <w:t>4.1</w:t>
            </w:r>
          </w:p>
        </w:tc>
      </w:tr>
      <w:tr w:rsidR="00B56816" w14:paraId="2FF8FDBE" w14:textId="77777777">
        <w:trPr>
          <w:trHeight w:val="454"/>
          <w:jc w:val="center"/>
        </w:trPr>
        <w:tc>
          <w:tcPr>
            <w:tcW w:w="1980" w:type="dxa"/>
            <w:vMerge/>
            <w:shd w:val="clear" w:color="auto" w:fill="FFFFFF"/>
            <w:vAlign w:val="center"/>
          </w:tcPr>
          <w:p w14:paraId="1A5A65B1"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18FC0514"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175B9893" w14:textId="77777777" w:rsidR="00B56816" w:rsidRDefault="003D57A4">
            <w:pPr>
              <w:snapToGrid w:val="0"/>
              <w:rPr>
                <w:rFonts w:ascii="仿宋_GB2312" w:eastAsia="仿宋_GB2312" w:hAnsi="宋体" w:cs="仿宋_GB2312"/>
              </w:rPr>
            </w:pPr>
            <w:proofErr w:type="spellStart"/>
            <w:r>
              <w:rPr>
                <w:rFonts w:ascii="仿宋_GB2312" w:eastAsia="仿宋_GB2312" w:hAnsi="宋体" w:cs="仿宋_GB2312" w:hint="eastAsia"/>
              </w:rPr>
              <w:t>R</w:t>
            </w:r>
            <w:r>
              <w:rPr>
                <w:rFonts w:ascii="仿宋_GB2312" w:eastAsia="仿宋_GB2312" w:hAnsi="宋体" w:cs="仿宋_GB2312"/>
              </w:rPr>
              <w:t>edis</w:t>
            </w:r>
            <w:proofErr w:type="spellEnd"/>
            <w:r>
              <w:rPr>
                <w:rFonts w:ascii="仿宋_GB2312" w:eastAsia="仿宋_GB2312" w:hAnsi="宋体" w:cs="仿宋_GB2312"/>
              </w:rPr>
              <w:t xml:space="preserve"> </w:t>
            </w:r>
            <w:r>
              <w:rPr>
                <w:rFonts w:ascii="仿宋_GB2312" w:eastAsia="仿宋_GB2312" w:hAnsi="宋体" w:cs="仿宋_GB2312" w:hint="eastAsia"/>
              </w:rPr>
              <w:t>6.2.6</w:t>
            </w:r>
          </w:p>
        </w:tc>
      </w:tr>
      <w:tr w:rsidR="00B56816" w14:paraId="1A0ADBA3" w14:textId="77777777">
        <w:trPr>
          <w:trHeight w:val="454"/>
          <w:jc w:val="center"/>
        </w:trPr>
        <w:tc>
          <w:tcPr>
            <w:tcW w:w="1980" w:type="dxa"/>
            <w:vMerge/>
            <w:shd w:val="clear" w:color="auto" w:fill="FFFFFF"/>
            <w:vAlign w:val="center"/>
          </w:tcPr>
          <w:p w14:paraId="7E2B40A8"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5C5C56AE"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5D762F8B"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F</w:t>
            </w:r>
            <w:r>
              <w:rPr>
                <w:rFonts w:ascii="仿宋_GB2312" w:eastAsia="仿宋_GB2312" w:hAnsi="宋体" w:cs="仿宋_GB2312"/>
              </w:rPr>
              <w:t>lume 1.</w:t>
            </w:r>
            <w:r>
              <w:rPr>
                <w:rFonts w:ascii="仿宋_GB2312" w:eastAsia="仿宋_GB2312" w:hAnsi="宋体" w:cs="仿宋_GB2312" w:hint="eastAsia"/>
              </w:rPr>
              <w:t>9.0</w:t>
            </w:r>
          </w:p>
        </w:tc>
      </w:tr>
      <w:tr w:rsidR="00B56816" w14:paraId="332D0A6D" w14:textId="77777777">
        <w:trPr>
          <w:trHeight w:val="454"/>
          <w:jc w:val="center"/>
        </w:trPr>
        <w:tc>
          <w:tcPr>
            <w:tcW w:w="1980" w:type="dxa"/>
            <w:vMerge/>
            <w:shd w:val="clear" w:color="auto" w:fill="FFFFFF"/>
            <w:vAlign w:val="center"/>
          </w:tcPr>
          <w:p w14:paraId="2D98C486"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58B80705"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26F22974"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Maxwell 1.29.0</w:t>
            </w:r>
          </w:p>
        </w:tc>
      </w:tr>
      <w:tr w:rsidR="00B56816" w14:paraId="6A33FE8C" w14:textId="77777777">
        <w:trPr>
          <w:trHeight w:val="454"/>
          <w:jc w:val="center"/>
        </w:trPr>
        <w:tc>
          <w:tcPr>
            <w:tcW w:w="1980" w:type="dxa"/>
            <w:vMerge/>
            <w:shd w:val="clear" w:color="auto" w:fill="FFFFFF"/>
            <w:vAlign w:val="center"/>
          </w:tcPr>
          <w:p w14:paraId="61F5D5C8"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2F173FDC"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29F9AB79" w14:textId="77777777" w:rsidR="00B56816" w:rsidRDefault="003D57A4">
            <w:pPr>
              <w:snapToGrid w:val="0"/>
              <w:rPr>
                <w:rFonts w:ascii="仿宋_GB2312" w:eastAsia="仿宋_GB2312" w:hAnsi="宋体" w:cs="仿宋_GB2312"/>
              </w:rPr>
            </w:pPr>
            <w:proofErr w:type="spellStart"/>
            <w:r>
              <w:rPr>
                <w:rFonts w:ascii="仿宋_GB2312" w:eastAsia="仿宋_GB2312" w:hAnsi="宋体" w:cs="仿宋_GB2312" w:hint="eastAsia"/>
              </w:rPr>
              <w:t>F</w:t>
            </w:r>
            <w:r>
              <w:rPr>
                <w:rFonts w:ascii="仿宋_GB2312" w:eastAsia="仿宋_GB2312" w:hAnsi="宋体" w:cs="仿宋_GB2312"/>
              </w:rPr>
              <w:t>link</w:t>
            </w:r>
            <w:proofErr w:type="spellEnd"/>
            <w:r>
              <w:rPr>
                <w:rFonts w:ascii="仿宋_GB2312" w:eastAsia="仿宋_GB2312" w:hAnsi="宋体" w:cs="仿宋_GB2312"/>
              </w:rPr>
              <w:t xml:space="preserve"> 1.1</w:t>
            </w:r>
            <w:r>
              <w:rPr>
                <w:rFonts w:ascii="仿宋_GB2312" w:eastAsia="仿宋_GB2312" w:hAnsi="宋体" w:cs="仿宋_GB2312" w:hint="eastAsia"/>
              </w:rPr>
              <w:t>4</w:t>
            </w:r>
            <w:r>
              <w:rPr>
                <w:rFonts w:ascii="仿宋_GB2312" w:eastAsia="仿宋_GB2312" w:hAnsi="宋体" w:cs="仿宋_GB2312"/>
              </w:rPr>
              <w:t>.</w:t>
            </w:r>
            <w:r>
              <w:rPr>
                <w:rFonts w:ascii="仿宋_GB2312" w:eastAsia="仿宋_GB2312" w:hAnsi="宋体" w:cs="仿宋_GB2312" w:hint="eastAsia"/>
              </w:rPr>
              <w:t>0</w:t>
            </w:r>
          </w:p>
        </w:tc>
      </w:tr>
      <w:tr w:rsidR="00B56816" w14:paraId="68491922" w14:textId="77777777">
        <w:trPr>
          <w:trHeight w:val="454"/>
          <w:jc w:val="center"/>
        </w:trPr>
        <w:tc>
          <w:tcPr>
            <w:tcW w:w="1980" w:type="dxa"/>
            <w:vMerge/>
            <w:shd w:val="clear" w:color="auto" w:fill="FFFFFF"/>
            <w:vAlign w:val="center"/>
          </w:tcPr>
          <w:p w14:paraId="67B92689"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45084244"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68E30524" w14:textId="77777777" w:rsidR="00B56816" w:rsidRDefault="003D57A4">
            <w:pPr>
              <w:snapToGrid w:val="0"/>
              <w:rPr>
                <w:rFonts w:ascii="仿宋_GB2312" w:eastAsia="仿宋_GB2312" w:hAnsi="宋体" w:cs="仿宋_GB2312"/>
              </w:rPr>
            </w:pPr>
            <w:proofErr w:type="spellStart"/>
            <w:r>
              <w:rPr>
                <w:rFonts w:ascii="仿宋_GB2312" w:eastAsia="仿宋_GB2312" w:hAnsi="宋体" w:cs="仿宋_GB2312" w:hint="eastAsia"/>
              </w:rPr>
              <w:t>ClickHouse</w:t>
            </w:r>
            <w:proofErr w:type="spellEnd"/>
            <w:r>
              <w:rPr>
                <w:rFonts w:ascii="仿宋_GB2312" w:eastAsia="仿宋_GB2312" w:hAnsi="宋体" w:cs="仿宋_GB2312" w:hint="eastAsia"/>
              </w:rPr>
              <w:t xml:space="preserve"> 21.9.4</w:t>
            </w:r>
          </w:p>
        </w:tc>
      </w:tr>
      <w:tr w:rsidR="00B56816" w14:paraId="538954F0" w14:textId="77777777">
        <w:trPr>
          <w:trHeight w:val="454"/>
          <w:jc w:val="center"/>
        </w:trPr>
        <w:tc>
          <w:tcPr>
            <w:tcW w:w="1980" w:type="dxa"/>
            <w:vMerge/>
            <w:shd w:val="clear" w:color="auto" w:fill="FFFFFF"/>
            <w:vAlign w:val="center"/>
          </w:tcPr>
          <w:p w14:paraId="57560C22"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1B1C6BF1"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2C65AC22"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J</w:t>
            </w:r>
            <w:r>
              <w:rPr>
                <w:rFonts w:ascii="仿宋_GB2312" w:eastAsia="仿宋_GB2312" w:hAnsi="宋体" w:cs="仿宋_GB2312"/>
              </w:rPr>
              <w:t>DK 1.8</w:t>
            </w:r>
          </w:p>
        </w:tc>
      </w:tr>
      <w:tr w:rsidR="00B56816" w14:paraId="5BC17859" w14:textId="77777777">
        <w:trPr>
          <w:trHeight w:val="454"/>
          <w:jc w:val="center"/>
        </w:trPr>
        <w:tc>
          <w:tcPr>
            <w:tcW w:w="1980" w:type="dxa"/>
            <w:vMerge/>
            <w:shd w:val="clear" w:color="auto" w:fill="FFFFFF"/>
            <w:vAlign w:val="center"/>
          </w:tcPr>
          <w:p w14:paraId="568C6B0E"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63F3D931"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1CE0163A"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M</w:t>
            </w:r>
            <w:r>
              <w:rPr>
                <w:rFonts w:ascii="仿宋_GB2312" w:eastAsia="仿宋_GB2312" w:hAnsi="宋体" w:cs="仿宋_GB2312"/>
              </w:rPr>
              <w:t>ySQL 5.7</w:t>
            </w:r>
          </w:p>
        </w:tc>
      </w:tr>
      <w:tr w:rsidR="00B56816" w14:paraId="1830E760" w14:textId="77777777">
        <w:trPr>
          <w:trHeight w:val="454"/>
          <w:jc w:val="center"/>
        </w:trPr>
        <w:tc>
          <w:tcPr>
            <w:tcW w:w="1980" w:type="dxa"/>
            <w:vMerge w:val="restart"/>
            <w:shd w:val="clear" w:color="auto" w:fill="FFFFFF"/>
            <w:vAlign w:val="center"/>
          </w:tcPr>
          <w:p w14:paraId="2832E0E6" w14:textId="77777777" w:rsidR="00B56816" w:rsidRDefault="003D57A4">
            <w:pPr>
              <w:snapToGrid w:val="0"/>
              <w:jc w:val="center"/>
              <w:rPr>
                <w:rFonts w:ascii="仿宋_GB2312" w:eastAsia="仿宋_GB2312" w:hAnsi="宋体" w:cs="仿宋_GB2312"/>
              </w:rPr>
            </w:pPr>
            <w:r>
              <w:rPr>
                <w:rFonts w:ascii="仿宋_GB2312" w:eastAsia="仿宋_GB2312" w:hAnsi="宋体" w:cs="仿宋_GB2312" w:hint="eastAsia"/>
              </w:rPr>
              <w:t>开发客户端</w:t>
            </w:r>
          </w:p>
        </w:tc>
        <w:tc>
          <w:tcPr>
            <w:tcW w:w="2693" w:type="dxa"/>
            <w:shd w:val="clear" w:color="auto" w:fill="FFFFFF"/>
            <w:vAlign w:val="center"/>
          </w:tcPr>
          <w:p w14:paraId="42EAA6FB"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PC操作系统</w:t>
            </w:r>
          </w:p>
        </w:tc>
        <w:tc>
          <w:tcPr>
            <w:tcW w:w="3623" w:type="dxa"/>
            <w:shd w:val="clear" w:color="auto" w:fill="FFFFFF"/>
            <w:vAlign w:val="center"/>
          </w:tcPr>
          <w:p w14:paraId="3F14B357"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Ubuntu1</w:t>
            </w:r>
            <w:r>
              <w:rPr>
                <w:rFonts w:ascii="仿宋_GB2312" w:eastAsia="仿宋_GB2312" w:hAnsi="宋体" w:cs="仿宋_GB2312"/>
              </w:rPr>
              <w:t>8</w:t>
            </w:r>
            <w:r>
              <w:rPr>
                <w:rFonts w:ascii="仿宋_GB2312" w:eastAsia="仿宋_GB2312" w:hAnsi="宋体" w:cs="仿宋_GB2312" w:hint="eastAsia"/>
              </w:rPr>
              <w:t>.04 64位</w:t>
            </w:r>
          </w:p>
        </w:tc>
      </w:tr>
      <w:tr w:rsidR="00B56816" w14:paraId="361515B7" w14:textId="77777777">
        <w:trPr>
          <w:trHeight w:val="454"/>
          <w:jc w:val="center"/>
        </w:trPr>
        <w:tc>
          <w:tcPr>
            <w:tcW w:w="1980" w:type="dxa"/>
            <w:vMerge/>
            <w:shd w:val="clear" w:color="auto" w:fill="FFFFFF"/>
            <w:vAlign w:val="center"/>
          </w:tcPr>
          <w:p w14:paraId="27290E64" w14:textId="77777777" w:rsidR="00B56816" w:rsidRDefault="00B56816">
            <w:pPr>
              <w:snapToGrid w:val="0"/>
              <w:jc w:val="center"/>
              <w:rPr>
                <w:rFonts w:ascii="仿宋_GB2312" w:eastAsia="仿宋_GB2312" w:hAnsi="宋体" w:cs="仿宋_GB2312"/>
              </w:rPr>
            </w:pPr>
          </w:p>
        </w:tc>
        <w:tc>
          <w:tcPr>
            <w:tcW w:w="2693" w:type="dxa"/>
            <w:shd w:val="clear" w:color="auto" w:fill="FFFFFF"/>
            <w:vAlign w:val="center"/>
          </w:tcPr>
          <w:p w14:paraId="6D19D4DD"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浏览器</w:t>
            </w:r>
          </w:p>
        </w:tc>
        <w:tc>
          <w:tcPr>
            <w:tcW w:w="3623" w:type="dxa"/>
            <w:shd w:val="clear" w:color="auto" w:fill="FFFFFF"/>
            <w:vAlign w:val="center"/>
          </w:tcPr>
          <w:p w14:paraId="13080784"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Chrome</w:t>
            </w:r>
          </w:p>
        </w:tc>
      </w:tr>
      <w:tr w:rsidR="00B56816" w14:paraId="5A006FC7" w14:textId="77777777">
        <w:trPr>
          <w:trHeight w:val="454"/>
          <w:jc w:val="center"/>
        </w:trPr>
        <w:tc>
          <w:tcPr>
            <w:tcW w:w="1980" w:type="dxa"/>
            <w:vMerge/>
            <w:shd w:val="clear" w:color="auto" w:fill="FFFFFF"/>
            <w:vAlign w:val="center"/>
          </w:tcPr>
          <w:p w14:paraId="61EEE140" w14:textId="77777777" w:rsidR="00B56816" w:rsidRDefault="00B56816">
            <w:pPr>
              <w:snapToGrid w:val="0"/>
              <w:jc w:val="center"/>
              <w:rPr>
                <w:rFonts w:ascii="仿宋_GB2312" w:eastAsia="仿宋_GB2312" w:hAnsi="宋体" w:cs="仿宋_GB2312"/>
              </w:rPr>
            </w:pPr>
          </w:p>
        </w:tc>
        <w:tc>
          <w:tcPr>
            <w:tcW w:w="2693" w:type="dxa"/>
            <w:shd w:val="clear" w:color="auto" w:fill="FFFFFF"/>
            <w:vAlign w:val="center"/>
          </w:tcPr>
          <w:p w14:paraId="244430F0"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开发语言</w:t>
            </w:r>
          </w:p>
        </w:tc>
        <w:tc>
          <w:tcPr>
            <w:tcW w:w="3623" w:type="dxa"/>
            <w:shd w:val="clear" w:color="auto" w:fill="FFFFFF"/>
            <w:vAlign w:val="center"/>
          </w:tcPr>
          <w:p w14:paraId="6716351C" w14:textId="77777777" w:rsidR="00B56816" w:rsidRDefault="003D57A4">
            <w:pPr>
              <w:snapToGrid w:val="0"/>
              <w:rPr>
                <w:rFonts w:ascii="仿宋_GB2312" w:eastAsia="仿宋_GB2312" w:hAnsi="宋体" w:cs="仿宋_GB2312"/>
              </w:rPr>
            </w:pPr>
            <w:proofErr w:type="spellStart"/>
            <w:r>
              <w:rPr>
                <w:rFonts w:ascii="仿宋_GB2312" w:eastAsia="仿宋_GB2312" w:hAnsi="宋体" w:cs="仿宋_GB2312"/>
              </w:rPr>
              <w:t>Scala</w:t>
            </w:r>
            <w:proofErr w:type="spellEnd"/>
            <w:r>
              <w:rPr>
                <w:rFonts w:ascii="仿宋_GB2312" w:eastAsia="仿宋_GB2312" w:hAnsi="宋体" w:cs="仿宋_GB2312" w:hint="eastAsia"/>
              </w:rPr>
              <w:t xml:space="preserve"> </w:t>
            </w:r>
            <w:r>
              <w:rPr>
                <w:rFonts w:ascii="仿宋_GB2312" w:eastAsia="仿宋_GB2312" w:hAnsi="宋体" w:cs="仿宋_GB2312"/>
              </w:rPr>
              <w:t>2.1</w:t>
            </w:r>
            <w:r>
              <w:rPr>
                <w:rFonts w:ascii="仿宋_GB2312" w:eastAsia="仿宋_GB2312" w:hAnsi="宋体" w:cs="仿宋_GB2312" w:hint="eastAsia"/>
              </w:rPr>
              <w:t>2</w:t>
            </w:r>
          </w:p>
        </w:tc>
      </w:tr>
      <w:tr w:rsidR="00B56816" w14:paraId="3C94B972" w14:textId="77777777">
        <w:trPr>
          <w:trHeight w:val="454"/>
          <w:jc w:val="center"/>
        </w:trPr>
        <w:tc>
          <w:tcPr>
            <w:tcW w:w="1980" w:type="dxa"/>
            <w:vMerge/>
            <w:shd w:val="clear" w:color="auto" w:fill="FFFFFF"/>
            <w:vAlign w:val="center"/>
          </w:tcPr>
          <w:p w14:paraId="5DCD01C1" w14:textId="77777777" w:rsidR="00B56816" w:rsidRDefault="00B56816">
            <w:pPr>
              <w:snapToGrid w:val="0"/>
              <w:jc w:val="center"/>
              <w:rPr>
                <w:rFonts w:ascii="仿宋_GB2312" w:eastAsia="仿宋_GB2312" w:hAnsi="宋体" w:cs="仿宋_GB2312"/>
              </w:rPr>
            </w:pPr>
          </w:p>
        </w:tc>
        <w:tc>
          <w:tcPr>
            <w:tcW w:w="2693" w:type="dxa"/>
            <w:vMerge w:val="restart"/>
            <w:shd w:val="clear" w:color="auto" w:fill="FFFFFF"/>
            <w:vAlign w:val="center"/>
          </w:tcPr>
          <w:p w14:paraId="1CC92880"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开发工具</w:t>
            </w:r>
          </w:p>
        </w:tc>
        <w:tc>
          <w:tcPr>
            <w:tcW w:w="3623" w:type="dxa"/>
            <w:shd w:val="clear" w:color="auto" w:fill="FFFFFF"/>
            <w:vAlign w:val="center"/>
          </w:tcPr>
          <w:p w14:paraId="6C2372BD"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IDEA 2022</w:t>
            </w:r>
          </w:p>
          <w:p w14:paraId="26F5BE5D"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（Community Edition）</w:t>
            </w:r>
          </w:p>
        </w:tc>
      </w:tr>
      <w:tr w:rsidR="00B56816" w14:paraId="0F622B1A" w14:textId="77777777">
        <w:trPr>
          <w:trHeight w:val="454"/>
          <w:jc w:val="center"/>
        </w:trPr>
        <w:tc>
          <w:tcPr>
            <w:tcW w:w="1980" w:type="dxa"/>
            <w:vMerge/>
            <w:shd w:val="clear" w:color="auto" w:fill="FFFFFF"/>
            <w:vAlign w:val="center"/>
          </w:tcPr>
          <w:p w14:paraId="309B2514"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4AEA41DD"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17ED8DB6"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Visual</w:t>
            </w:r>
            <w:r>
              <w:rPr>
                <w:rFonts w:ascii="仿宋_GB2312" w:eastAsia="仿宋_GB2312" w:hAnsi="宋体" w:cs="仿宋_GB2312"/>
              </w:rPr>
              <w:t xml:space="preserve"> Studio Code 1.</w:t>
            </w:r>
            <w:r>
              <w:rPr>
                <w:rFonts w:ascii="仿宋_GB2312" w:eastAsia="仿宋_GB2312" w:hAnsi="宋体" w:cs="仿宋_GB2312" w:hint="eastAsia"/>
              </w:rPr>
              <w:t>69</w:t>
            </w:r>
          </w:p>
        </w:tc>
      </w:tr>
      <w:tr w:rsidR="00B56816" w14:paraId="7A06A3E4" w14:textId="77777777">
        <w:trPr>
          <w:trHeight w:val="454"/>
          <w:jc w:val="center"/>
        </w:trPr>
        <w:tc>
          <w:tcPr>
            <w:tcW w:w="1980" w:type="dxa"/>
            <w:vMerge/>
            <w:shd w:val="clear" w:color="auto" w:fill="FFFFFF"/>
            <w:vAlign w:val="center"/>
          </w:tcPr>
          <w:p w14:paraId="441C4FD3" w14:textId="77777777" w:rsidR="00B56816" w:rsidRDefault="00B56816">
            <w:pPr>
              <w:snapToGrid w:val="0"/>
              <w:jc w:val="center"/>
              <w:rPr>
                <w:rFonts w:ascii="仿宋_GB2312" w:eastAsia="仿宋_GB2312" w:hAnsi="宋体" w:cs="仿宋_GB2312"/>
              </w:rPr>
            </w:pPr>
          </w:p>
        </w:tc>
        <w:tc>
          <w:tcPr>
            <w:tcW w:w="2693" w:type="dxa"/>
            <w:shd w:val="clear" w:color="auto" w:fill="FFFFFF"/>
            <w:vAlign w:val="center"/>
          </w:tcPr>
          <w:p w14:paraId="0D2F2128"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数据库连接工具</w:t>
            </w:r>
          </w:p>
        </w:tc>
        <w:tc>
          <w:tcPr>
            <w:tcW w:w="3623" w:type="dxa"/>
            <w:shd w:val="clear" w:color="auto" w:fill="FFFFFF"/>
            <w:vAlign w:val="center"/>
          </w:tcPr>
          <w:p w14:paraId="6417A44A"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MySQL Workbench</w:t>
            </w:r>
          </w:p>
        </w:tc>
      </w:tr>
      <w:tr w:rsidR="00B56816" w14:paraId="4C9AC5E3" w14:textId="77777777">
        <w:trPr>
          <w:trHeight w:val="454"/>
          <w:jc w:val="center"/>
        </w:trPr>
        <w:tc>
          <w:tcPr>
            <w:tcW w:w="1980" w:type="dxa"/>
            <w:vMerge/>
            <w:shd w:val="clear" w:color="auto" w:fill="FFFFFF"/>
            <w:vAlign w:val="center"/>
          </w:tcPr>
          <w:p w14:paraId="6BCA4914" w14:textId="77777777" w:rsidR="00B56816" w:rsidRDefault="00B56816">
            <w:pPr>
              <w:snapToGrid w:val="0"/>
              <w:jc w:val="center"/>
              <w:rPr>
                <w:rFonts w:ascii="仿宋_GB2312" w:eastAsia="仿宋_GB2312" w:hAnsi="宋体" w:cs="仿宋_GB2312"/>
              </w:rPr>
            </w:pPr>
          </w:p>
        </w:tc>
        <w:tc>
          <w:tcPr>
            <w:tcW w:w="2693" w:type="dxa"/>
            <w:shd w:val="clear" w:color="auto" w:fill="FFFFFF"/>
            <w:vAlign w:val="center"/>
          </w:tcPr>
          <w:p w14:paraId="4A6269CB"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SSH工具</w:t>
            </w:r>
          </w:p>
        </w:tc>
        <w:tc>
          <w:tcPr>
            <w:tcW w:w="3623" w:type="dxa"/>
            <w:shd w:val="clear" w:color="auto" w:fill="FFFFFF"/>
            <w:vAlign w:val="center"/>
          </w:tcPr>
          <w:p w14:paraId="3C816F62" w14:textId="77777777" w:rsidR="00B56816" w:rsidRDefault="003D57A4">
            <w:pPr>
              <w:snapToGrid w:val="0"/>
              <w:rPr>
                <w:rFonts w:ascii="仿宋_GB2312" w:eastAsia="仿宋_GB2312" w:hAnsi="宋体" w:cs="仿宋_GB2312"/>
              </w:rPr>
            </w:pPr>
            <w:proofErr w:type="spellStart"/>
            <w:r>
              <w:rPr>
                <w:rFonts w:ascii="仿宋_GB2312" w:eastAsia="仿宋_GB2312" w:hAnsi="宋体" w:cs="仿宋_GB2312" w:hint="eastAsia"/>
              </w:rPr>
              <w:t>Asbru</w:t>
            </w:r>
            <w:proofErr w:type="spellEnd"/>
            <w:r>
              <w:rPr>
                <w:rFonts w:ascii="仿宋_GB2312" w:eastAsia="仿宋_GB2312" w:hAnsi="宋体" w:cs="仿宋_GB2312" w:hint="eastAsia"/>
              </w:rPr>
              <w:t>-cm或Ubuntu SSH客户端</w:t>
            </w:r>
          </w:p>
        </w:tc>
      </w:tr>
      <w:tr w:rsidR="00B56816" w14:paraId="0CF683E3" w14:textId="77777777">
        <w:trPr>
          <w:trHeight w:val="454"/>
          <w:jc w:val="center"/>
        </w:trPr>
        <w:tc>
          <w:tcPr>
            <w:tcW w:w="1980" w:type="dxa"/>
            <w:vMerge/>
            <w:shd w:val="clear" w:color="auto" w:fill="FFFFFF"/>
            <w:vAlign w:val="center"/>
          </w:tcPr>
          <w:p w14:paraId="68A673A6" w14:textId="77777777" w:rsidR="00B56816" w:rsidRDefault="00B56816">
            <w:pPr>
              <w:snapToGrid w:val="0"/>
              <w:jc w:val="center"/>
              <w:rPr>
                <w:rFonts w:ascii="仿宋_GB2312" w:eastAsia="仿宋_GB2312" w:hAnsi="宋体" w:cs="仿宋_GB2312"/>
              </w:rPr>
            </w:pPr>
          </w:p>
        </w:tc>
        <w:tc>
          <w:tcPr>
            <w:tcW w:w="2693" w:type="dxa"/>
            <w:shd w:val="clear" w:color="auto" w:fill="FFFFFF"/>
            <w:vAlign w:val="center"/>
          </w:tcPr>
          <w:p w14:paraId="54AF8D82"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API测试工具</w:t>
            </w:r>
          </w:p>
        </w:tc>
        <w:tc>
          <w:tcPr>
            <w:tcW w:w="3623" w:type="dxa"/>
            <w:shd w:val="clear" w:color="auto" w:fill="FFFFFF"/>
            <w:vAlign w:val="center"/>
          </w:tcPr>
          <w:p w14:paraId="6DD484C6"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Postman API Platform</w:t>
            </w:r>
          </w:p>
        </w:tc>
      </w:tr>
      <w:tr w:rsidR="00B56816" w14:paraId="79162EBF" w14:textId="77777777">
        <w:trPr>
          <w:trHeight w:val="454"/>
          <w:jc w:val="center"/>
        </w:trPr>
        <w:tc>
          <w:tcPr>
            <w:tcW w:w="1980" w:type="dxa"/>
            <w:vMerge/>
            <w:shd w:val="clear" w:color="auto" w:fill="FFFFFF"/>
            <w:vAlign w:val="center"/>
          </w:tcPr>
          <w:p w14:paraId="682E5AED" w14:textId="77777777" w:rsidR="00B56816" w:rsidRDefault="00B56816">
            <w:pPr>
              <w:snapToGrid w:val="0"/>
              <w:jc w:val="center"/>
              <w:rPr>
                <w:rFonts w:ascii="仿宋_GB2312" w:eastAsia="仿宋_GB2312" w:hAnsi="宋体" w:cs="仿宋_GB2312"/>
              </w:rPr>
            </w:pPr>
          </w:p>
        </w:tc>
        <w:tc>
          <w:tcPr>
            <w:tcW w:w="2693" w:type="dxa"/>
            <w:vMerge w:val="restart"/>
            <w:shd w:val="clear" w:color="auto" w:fill="FFFFFF"/>
            <w:vAlign w:val="center"/>
          </w:tcPr>
          <w:p w14:paraId="55633088"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数据可视化组件</w:t>
            </w:r>
          </w:p>
        </w:tc>
        <w:tc>
          <w:tcPr>
            <w:tcW w:w="3623" w:type="dxa"/>
            <w:shd w:val="clear" w:color="auto" w:fill="FFFFFF"/>
            <w:vAlign w:val="center"/>
          </w:tcPr>
          <w:p w14:paraId="5949A39A"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V</w:t>
            </w:r>
            <w:r>
              <w:rPr>
                <w:rFonts w:ascii="仿宋_GB2312" w:eastAsia="仿宋_GB2312" w:hAnsi="宋体" w:cs="仿宋_GB2312"/>
              </w:rPr>
              <w:t>ue.js 3.0</w:t>
            </w:r>
          </w:p>
        </w:tc>
      </w:tr>
      <w:tr w:rsidR="00B56816" w14:paraId="19AB83EA" w14:textId="77777777">
        <w:trPr>
          <w:trHeight w:val="454"/>
          <w:jc w:val="center"/>
        </w:trPr>
        <w:tc>
          <w:tcPr>
            <w:tcW w:w="1980" w:type="dxa"/>
            <w:vMerge/>
            <w:shd w:val="clear" w:color="auto" w:fill="FFFFFF"/>
            <w:vAlign w:val="center"/>
          </w:tcPr>
          <w:p w14:paraId="630C537D" w14:textId="77777777" w:rsidR="00B56816" w:rsidRDefault="00B56816">
            <w:pPr>
              <w:snapToGrid w:val="0"/>
              <w:jc w:val="center"/>
              <w:rPr>
                <w:rFonts w:ascii="仿宋_GB2312" w:eastAsia="仿宋_GB2312" w:hAnsi="宋体" w:cs="仿宋_GB2312"/>
              </w:rPr>
            </w:pPr>
          </w:p>
        </w:tc>
        <w:tc>
          <w:tcPr>
            <w:tcW w:w="2693" w:type="dxa"/>
            <w:vMerge/>
            <w:shd w:val="clear" w:color="auto" w:fill="FFFFFF"/>
            <w:vAlign w:val="center"/>
          </w:tcPr>
          <w:p w14:paraId="6AEBD739" w14:textId="77777777" w:rsidR="00B56816" w:rsidRDefault="00B56816">
            <w:pPr>
              <w:snapToGrid w:val="0"/>
              <w:rPr>
                <w:rFonts w:ascii="仿宋_GB2312" w:eastAsia="仿宋_GB2312" w:hAnsi="宋体" w:cs="仿宋_GB2312"/>
              </w:rPr>
            </w:pPr>
          </w:p>
        </w:tc>
        <w:tc>
          <w:tcPr>
            <w:tcW w:w="3623" w:type="dxa"/>
            <w:shd w:val="clear" w:color="auto" w:fill="FFFFFF"/>
            <w:vAlign w:val="center"/>
          </w:tcPr>
          <w:p w14:paraId="74AC865D" w14:textId="77777777" w:rsidR="00B56816" w:rsidRDefault="003D57A4">
            <w:pPr>
              <w:snapToGrid w:val="0"/>
              <w:rPr>
                <w:rFonts w:ascii="仿宋_GB2312" w:eastAsia="仿宋_GB2312" w:hAnsi="宋体" w:cs="仿宋_GB2312"/>
              </w:rPr>
            </w:pPr>
            <w:proofErr w:type="spellStart"/>
            <w:r>
              <w:rPr>
                <w:rFonts w:ascii="仿宋_GB2312" w:eastAsia="仿宋_GB2312" w:hAnsi="宋体" w:cs="仿宋_GB2312"/>
              </w:rPr>
              <w:t>E</w:t>
            </w:r>
            <w:r>
              <w:rPr>
                <w:rFonts w:ascii="仿宋_GB2312" w:eastAsia="仿宋_GB2312" w:hAnsi="宋体" w:cs="仿宋_GB2312" w:hint="eastAsia"/>
              </w:rPr>
              <w:t>C</w:t>
            </w:r>
            <w:r>
              <w:rPr>
                <w:rFonts w:ascii="仿宋_GB2312" w:eastAsia="仿宋_GB2312" w:hAnsi="宋体" w:cs="仿宋_GB2312"/>
              </w:rPr>
              <w:t>harts</w:t>
            </w:r>
            <w:proofErr w:type="spellEnd"/>
            <w:r>
              <w:rPr>
                <w:rFonts w:ascii="仿宋_GB2312" w:eastAsia="仿宋_GB2312" w:hAnsi="宋体" w:cs="仿宋_GB2312"/>
              </w:rPr>
              <w:t xml:space="preserve"> 5.1</w:t>
            </w:r>
          </w:p>
        </w:tc>
      </w:tr>
      <w:tr w:rsidR="00B56816" w14:paraId="18C8A10B" w14:textId="77777777">
        <w:trPr>
          <w:trHeight w:val="454"/>
          <w:jc w:val="center"/>
        </w:trPr>
        <w:tc>
          <w:tcPr>
            <w:tcW w:w="1980" w:type="dxa"/>
            <w:vMerge/>
            <w:shd w:val="clear" w:color="auto" w:fill="FFFFFF"/>
            <w:vAlign w:val="center"/>
          </w:tcPr>
          <w:p w14:paraId="63F071A9" w14:textId="77777777" w:rsidR="00B56816" w:rsidRDefault="00B56816">
            <w:pPr>
              <w:snapToGrid w:val="0"/>
              <w:jc w:val="center"/>
              <w:rPr>
                <w:rFonts w:ascii="仿宋_GB2312" w:eastAsia="仿宋_GB2312" w:hAnsi="宋体" w:cs="仿宋_GB2312"/>
              </w:rPr>
            </w:pPr>
          </w:p>
        </w:tc>
        <w:tc>
          <w:tcPr>
            <w:tcW w:w="2693" w:type="dxa"/>
            <w:shd w:val="clear" w:color="auto" w:fill="FFFFFF"/>
            <w:vAlign w:val="center"/>
          </w:tcPr>
          <w:p w14:paraId="1A454F71"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文档编辑器</w:t>
            </w:r>
          </w:p>
        </w:tc>
        <w:tc>
          <w:tcPr>
            <w:tcW w:w="3623" w:type="dxa"/>
            <w:shd w:val="clear" w:color="auto" w:fill="FFFFFF"/>
            <w:vAlign w:val="center"/>
          </w:tcPr>
          <w:p w14:paraId="70055CDE"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WPS Linux版</w:t>
            </w:r>
          </w:p>
        </w:tc>
      </w:tr>
      <w:tr w:rsidR="00B56816" w14:paraId="1D02E3D2" w14:textId="77777777">
        <w:trPr>
          <w:trHeight w:val="454"/>
          <w:jc w:val="center"/>
        </w:trPr>
        <w:tc>
          <w:tcPr>
            <w:tcW w:w="1980" w:type="dxa"/>
            <w:vMerge/>
            <w:shd w:val="clear" w:color="auto" w:fill="FFFFFF"/>
            <w:vAlign w:val="center"/>
          </w:tcPr>
          <w:p w14:paraId="63D6E827" w14:textId="77777777" w:rsidR="00B56816" w:rsidRDefault="00B56816">
            <w:pPr>
              <w:snapToGrid w:val="0"/>
              <w:jc w:val="center"/>
              <w:rPr>
                <w:rFonts w:ascii="仿宋_GB2312" w:eastAsia="仿宋_GB2312" w:hAnsi="宋体" w:cs="仿宋_GB2312"/>
              </w:rPr>
            </w:pPr>
          </w:p>
        </w:tc>
        <w:tc>
          <w:tcPr>
            <w:tcW w:w="2693" w:type="dxa"/>
            <w:shd w:val="clear" w:color="auto" w:fill="FFFFFF"/>
            <w:vAlign w:val="center"/>
          </w:tcPr>
          <w:p w14:paraId="4695131C" w14:textId="77777777" w:rsidR="00B56816" w:rsidRDefault="003D57A4">
            <w:pPr>
              <w:snapToGrid w:val="0"/>
              <w:rPr>
                <w:rFonts w:ascii="仿宋_GB2312" w:eastAsia="仿宋_GB2312" w:hAnsi="宋体" w:cs="仿宋_GB2312"/>
              </w:rPr>
            </w:pPr>
            <w:r>
              <w:rPr>
                <w:rFonts w:ascii="仿宋_GB2312" w:eastAsia="仿宋_GB2312" w:hAnsi="宋体" w:cs="仿宋_GB2312" w:hint="eastAsia"/>
              </w:rPr>
              <w:t>输入法</w:t>
            </w:r>
          </w:p>
        </w:tc>
        <w:tc>
          <w:tcPr>
            <w:tcW w:w="3623" w:type="dxa"/>
            <w:shd w:val="clear" w:color="auto" w:fill="FFFFFF"/>
            <w:vAlign w:val="center"/>
          </w:tcPr>
          <w:p w14:paraId="600AE513" w14:textId="77777777" w:rsidR="00B56816" w:rsidRDefault="003D57A4">
            <w:pPr>
              <w:snapToGrid w:val="0"/>
              <w:rPr>
                <w:rFonts w:ascii="仿宋_GB2312" w:eastAsia="仿宋_GB2312" w:hAnsi="宋体" w:cs="仿宋_GB2312"/>
              </w:rPr>
            </w:pPr>
            <w:proofErr w:type="gramStart"/>
            <w:r>
              <w:rPr>
                <w:rFonts w:ascii="仿宋_GB2312" w:eastAsia="仿宋_GB2312" w:hAnsi="宋体" w:cs="仿宋_GB2312" w:hint="eastAsia"/>
              </w:rPr>
              <w:t>搜狗拼音</w:t>
            </w:r>
            <w:proofErr w:type="gramEnd"/>
            <w:r>
              <w:rPr>
                <w:rFonts w:ascii="仿宋_GB2312" w:eastAsia="仿宋_GB2312" w:hAnsi="宋体" w:cs="仿宋_GB2312" w:hint="eastAsia"/>
              </w:rPr>
              <w:t>输入法 Linux版</w:t>
            </w:r>
          </w:p>
        </w:tc>
      </w:tr>
    </w:tbl>
    <w:p w14:paraId="12EAA192" w14:textId="77777777"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十一、成绩评定</w:t>
      </w:r>
    </w:p>
    <w:p w14:paraId="4E450CF2"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t>（一）奖项设定</w:t>
      </w:r>
    </w:p>
    <w:p w14:paraId="4A0E6E83" w14:textId="6A87A32E"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竞赛设参赛选手团体奖。奖项设置按参赛队数量确定，其中一等奖10%，二等奖20%，三等奖30%。</w:t>
      </w:r>
    </w:p>
    <w:p w14:paraId="26B28630"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lastRenderedPageBreak/>
        <w:t>（二）评分标准制定原则</w:t>
      </w:r>
    </w:p>
    <w:p w14:paraId="29D296D0" w14:textId="77777777" w:rsidR="00B56816" w:rsidRDefault="003D57A4">
      <w:pPr>
        <w:widowControl w:val="0"/>
        <w:adjustRightInd w:val="0"/>
        <w:snapToGrid w:val="0"/>
        <w:spacing w:line="360" w:lineRule="auto"/>
        <w:ind w:firstLineChars="200" w:firstLine="480"/>
        <w:rPr>
          <w:rFonts w:ascii="仿宋_GB2312" w:eastAsia="仿宋_GB2312" w:hAnsi="宋体"/>
        </w:rPr>
      </w:pPr>
      <w:bookmarkStart w:id="4" w:name="_Hlk1489544"/>
      <w:r>
        <w:rPr>
          <w:rFonts w:ascii="仿宋_GB2312" w:eastAsia="仿宋_GB2312" w:hAnsi="宋体" w:hint="eastAsia"/>
        </w:rPr>
        <w:t>竞赛评分制定严格遵守公平、公正的原则，大数据技术与应用赛项评分采用赛项结果评分方法，始终贯彻落实竞赛一贯坚持的公平、公正和公开原则。</w:t>
      </w:r>
    </w:p>
    <w:p w14:paraId="0EF065F5" w14:textId="26B5B6F2"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参与竞赛成绩管理的组织机构包括裁判组、监督组和</w:t>
      </w:r>
      <w:proofErr w:type="gramStart"/>
      <w:r>
        <w:rPr>
          <w:rFonts w:ascii="仿宋_GB2312" w:eastAsia="仿宋_GB2312" w:hAnsi="宋体" w:hint="eastAsia"/>
        </w:rPr>
        <w:t>仲裁组</w:t>
      </w:r>
      <w:proofErr w:type="gramEnd"/>
      <w:r>
        <w:rPr>
          <w:rFonts w:ascii="仿宋_GB2312" w:eastAsia="仿宋_GB2312" w:hAnsi="宋体" w:hint="eastAsia"/>
        </w:rPr>
        <w:t>等。裁判组实行“裁判长负责制”，</w:t>
      </w:r>
      <w:r w:rsidRPr="00FA3361">
        <w:rPr>
          <w:rFonts w:ascii="仿宋_GB2312" w:eastAsia="仿宋_GB2312" w:hAnsi="宋体" w:hint="eastAsia"/>
        </w:rPr>
        <w:t>设裁判长1名</w:t>
      </w:r>
      <w:r w:rsidR="00FA3361" w:rsidRPr="00FA3361">
        <w:rPr>
          <w:rFonts w:ascii="仿宋_GB2312" w:eastAsia="仿宋_GB2312" w:hAnsi="宋体" w:hint="eastAsia"/>
        </w:rPr>
        <w:t>,全面负责竞赛裁判和管理工作</w:t>
      </w:r>
      <w:r w:rsidRPr="00FA3361">
        <w:rPr>
          <w:rFonts w:ascii="仿宋_GB2312" w:eastAsia="仿宋_GB2312" w:hAnsi="宋体" w:hint="eastAsia"/>
        </w:rPr>
        <w:t>。</w:t>
      </w:r>
    </w:p>
    <w:p w14:paraId="37842AEA"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裁判员根据竞赛工作需要分为检录裁判、加密裁判、现场裁判和评分裁判。检录裁判负责对参赛队伍（选手）进行点名登记、身份核对等工作；加密裁判负责组织参赛队伍（选手）抽签并对参赛队伍（选手）的信息进行加密、解密；现场裁判按规定做好赛场记录，维护赛场纪律；评分裁判负责对参赛队伍（选手）的技能展示、操作规范和竞赛成果等按赛项评分标准进行评定。</w:t>
      </w:r>
    </w:p>
    <w:p w14:paraId="646F34B6"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监督组对裁判组的工作进行全程监督，并对竞赛成绩抽检复核。</w:t>
      </w:r>
    </w:p>
    <w:p w14:paraId="194624ED" w14:textId="77777777" w:rsidR="00B56816" w:rsidRDefault="003D57A4">
      <w:pPr>
        <w:widowControl w:val="0"/>
        <w:adjustRightInd w:val="0"/>
        <w:snapToGrid w:val="0"/>
        <w:spacing w:line="360" w:lineRule="auto"/>
        <w:ind w:firstLineChars="200" w:firstLine="480"/>
        <w:rPr>
          <w:rFonts w:ascii="仿宋_GB2312" w:eastAsia="仿宋_GB2312" w:hAnsi="宋体"/>
        </w:rPr>
      </w:pPr>
      <w:proofErr w:type="gramStart"/>
      <w:r>
        <w:rPr>
          <w:rFonts w:ascii="仿宋_GB2312" w:eastAsia="仿宋_GB2312" w:hAnsi="宋体" w:hint="eastAsia"/>
        </w:rPr>
        <w:t>仲裁组</w:t>
      </w:r>
      <w:proofErr w:type="gramEnd"/>
      <w:r>
        <w:rPr>
          <w:rFonts w:ascii="仿宋_GB2312" w:eastAsia="仿宋_GB2312" w:hAnsi="宋体" w:hint="eastAsia"/>
        </w:rPr>
        <w:t>负责接受由参赛队领队提出的对裁判结果的申诉，组织复议并及时反馈复议结果。</w:t>
      </w:r>
      <w:bookmarkEnd w:id="4"/>
    </w:p>
    <w:p w14:paraId="330366C6"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t>（三）评分方法</w:t>
      </w:r>
    </w:p>
    <w:p w14:paraId="248A8922" w14:textId="77777777" w:rsidR="00B56816" w:rsidRDefault="003D57A4">
      <w:pPr>
        <w:widowControl w:val="0"/>
        <w:adjustRightInd w:val="0"/>
        <w:snapToGrid w:val="0"/>
        <w:spacing w:line="360" w:lineRule="auto"/>
        <w:ind w:firstLineChars="200" w:firstLine="480"/>
        <w:rPr>
          <w:rFonts w:ascii="仿宋_GB2312" w:eastAsia="仿宋_GB2312" w:hAnsi="宋体"/>
        </w:rPr>
      </w:pPr>
      <w:bookmarkStart w:id="5" w:name="_Hlk1489568"/>
      <w:r>
        <w:rPr>
          <w:rFonts w:ascii="仿宋_GB2312" w:eastAsia="仿宋_GB2312" w:hAnsi="宋体" w:hint="eastAsia"/>
        </w:rPr>
        <w:t>选手在完成任务之后，将任务完成结果拷贝至</w:t>
      </w:r>
      <w:r w:rsidRPr="00FA3361">
        <w:rPr>
          <w:rFonts w:ascii="仿宋_GB2312" w:eastAsia="仿宋_GB2312" w:hAnsi="宋体" w:hint="eastAsia"/>
        </w:rPr>
        <w:t>U盘中</w:t>
      </w:r>
      <w:r>
        <w:rPr>
          <w:rFonts w:ascii="仿宋_GB2312" w:eastAsia="仿宋_GB2312" w:hAnsi="宋体" w:hint="eastAsia"/>
        </w:rPr>
        <w:t>，由参赛选手队长签字确认（签工位号）。</w:t>
      </w:r>
    </w:p>
    <w:p w14:paraId="71BB909A"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评分采取分步得分、累计总分的计分方式。</w:t>
      </w:r>
    </w:p>
    <w:p w14:paraId="43A74713"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不计参赛选手的个人得分，只记录团体得分。</w:t>
      </w:r>
    </w:p>
    <w:p w14:paraId="035E89BC"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参赛队提交比赛任务结束请求或者在比赛时间终止后，不得再进行任何操作。否则，视为比赛作弊，给</w:t>
      </w:r>
      <w:proofErr w:type="gramStart"/>
      <w:r>
        <w:rPr>
          <w:rFonts w:ascii="仿宋_GB2312" w:eastAsia="仿宋_GB2312" w:hAnsi="宋体" w:hint="eastAsia"/>
        </w:rPr>
        <w:t>参赛队记警告</w:t>
      </w:r>
      <w:proofErr w:type="gramEnd"/>
      <w:r>
        <w:rPr>
          <w:rFonts w:ascii="仿宋_GB2312" w:eastAsia="仿宋_GB2312" w:hAnsi="宋体" w:hint="eastAsia"/>
        </w:rPr>
        <w:t>一次。</w:t>
      </w:r>
    </w:p>
    <w:p w14:paraId="5CD69F00" w14:textId="77777777" w:rsidR="00B56816" w:rsidRDefault="003D57A4">
      <w:pPr>
        <w:widowControl w:val="0"/>
        <w:adjustRightInd w:val="0"/>
        <w:snapToGrid w:val="0"/>
        <w:spacing w:line="360" w:lineRule="auto"/>
        <w:ind w:firstLineChars="200" w:firstLine="480"/>
        <w:rPr>
          <w:rFonts w:ascii="仿宋_GB2312" w:eastAsia="仿宋_GB2312" w:hAnsi="宋体"/>
        </w:rPr>
      </w:pPr>
      <w:r>
        <w:rPr>
          <w:rFonts w:ascii="仿宋_GB2312" w:eastAsia="仿宋_GB2312" w:hAnsi="宋体" w:hint="eastAsia"/>
        </w:rPr>
        <w:t>在竞赛过程中，选手如有不服从裁判判决、扰乱赛场秩序、舞弊等不文明行为，由裁判长按照规定扣减相应分数并且给予警告，情节严重的取消竞赛资格，竞赛成绩记0分，队员退出比赛现场。</w:t>
      </w:r>
      <w:bookmarkEnd w:id="5"/>
    </w:p>
    <w:p w14:paraId="309EBB90"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t>（四）评分标准</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3827"/>
        <w:gridCol w:w="2693"/>
        <w:gridCol w:w="992"/>
      </w:tblGrid>
      <w:tr w:rsidR="00B56816" w14:paraId="163A9C81" w14:textId="7777777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E40C1" w14:textId="77777777" w:rsidR="00B56816" w:rsidRDefault="003D57A4">
            <w:pPr>
              <w:pStyle w:val="Style3"/>
              <w:snapToGrid w:val="0"/>
              <w:ind w:firstLine="0"/>
              <w:jc w:val="center"/>
              <w:rPr>
                <w:rFonts w:ascii="仿宋_GB2312" w:eastAsia="仿宋_GB2312" w:hAnsi="宋体" w:cs="仿宋_GB2312"/>
                <w:b/>
                <w:sz w:val="24"/>
              </w:rPr>
            </w:pPr>
            <w:r>
              <w:rPr>
                <w:rFonts w:ascii="仿宋_GB2312" w:eastAsia="仿宋_GB2312" w:hAnsi="宋体" w:cs="仿宋_GB2312" w:hint="eastAsia"/>
                <w:b/>
                <w:sz w:val="24"/>
              </w:rPr>
              <w:t>任务</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703DA" w14:textId="77777777" w:rsidR="00B56816" w:rsidRDefault="003D57A4">
            <w:pPr>
              <w:pStyle w:val="Style3"/>
              <w:snapToGrid w:val="0"/>
              <w:ind w:firstLine="0"/>
              <w:jc w:val="center"/>
              <w:rPr>
                <w:rFonts w:ascii="仿宋_GB2312" w:eastAsia="仿宋_GB2312" w:hAnsi="宋体" w:cs="仿宋_GB2312"/>
                <w:b/>
                <w:sz w:val="24"/>
              </w:rPr>
            </w:pPr>
            <w:r>
              <w:rPr>
                <w:rFonts w:ascii="仿宋_GB2312" w:eastAsia="仿宋_GB2312" w:hAnsi="宋体" w:cs="仿宋_GB2312" w:hint="eastAsia"/>
                <w:b/>
                <w:sz w:val="24"/>
              </w:rPr>
              <w:t>考查点</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BB6EF" w14:textId="77777777" w:rsidR="00B56816" w:rsidRDefault="003D57A4">
            <w:pPr>
              <w:pStyle w:val="Style3"/>
              <w:snapToGrid w:val="0"/>
              <w:ind w:firstLine="0"/>
              <w:jc w:val="center"/>
              <w:rPr>
                <w:rFonts w:ascii="仿宋_GB2312" w:eastAsia="仿宋_GB2312" w:hAnsi="宋体" w:cs="仿宋_GB2312"/>
                <w:b/>
                <w:sz w:val="24"/>
              </w:rPr>
            </w:pPr>
            <w:r>
              <w:rPr>
                <w:rFonts w:ascii="仿宋_GB2312" w:eastAsia="仿宋_GB2312" w:hAnsi="宋体" w:cs="仿宋_GB2312" w:hint="eastAsia"/>
                <w:b/>
                <w:sz w:val="24"/>
              </w:rPr>
              <w:t>描述</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5C8A9" w14:textId="77777777" w:rsidR="00B56816" w:rsidRDefault="003D57A4">
            <w:pPr>
              <w:pStyle w:val="Style3"/>
              <w:snapToGrid w:val="0"/>
              <w:ind w:firstLine="0"/>
              <w:jc w:val="center"/>
              <w:rPr>
                <w:rFonts w:ascii="仿宋_GB2312" w:eastAsia="仿宋_GB2312" w:hAnsi="宋体" w:cs="仿宋_GB2312"/>
                <w:b/>
                <w:sz w:val="24"/>
              </w:rPr>
            </w:pPr>
            <w:r>
              <w:rPr>
                <w:rFonts w:ascii="仿宋_GB2312" w:eastAsia="仿宋_GB2312" w:hAnsi="宋体" w:cs="仿宋_GB2312" w:hint="eastAsia"/>
                <w:b/>
                <w:sz w:val="24"/>
              </w:rPr>
              <w:t>评分标准</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4FF36F" w14:textId="77777777" w:rsidR="00B56816" w:rsidRDefault="003D57A4" w:rsidP="00C0741D">
            <w:pPr>
              <w:pStyle w:val="Style3"/>
              <w:snapToGrid w:val="0"/>
              <w:ind w:firstLine="0"/>
              <w:jc w:val="center"/>
              <w:rPr>
                <w:rFonts w:ascii="仿宋_GB2312" w:eastAsia="仿宋_GB2312" w:hAnsi="宋体" w:cs="仿宋_GB2312"/>
                <w:b/>
                <w:sz w:val="24"/>
              </w:rPr>
            </w:pPr>
            <w:r>
              <w:rPr>
                <w:rFonts w:ascii="仿宋_GB2312" w:eastAsia="仿宋_GB2312" w:hAnsi="宋体" w:cs="仿宋_GB2312" w:hint="eastAsia"/>
                <w:b/>
                <w:sz w:val="24"/>
              </w:rPr>
              <w:t>分值（分）</w:t>
            </w:r>
          </w:p>
        </w:tc>
      </w:tr>
      <w:tr w:rsidR="00B56816" w14:paraId="0EA46CD6" w14:textId="77777777">
        <w:trPr>
          <w:trHeight w:val="20"/>
        </w:trPr>
        <w:tc>
          <w:tcPr>
            <w:tcW w:w="851" w:type="dxa"/>
            <w:tcBorders>
              <w:top w:val="single" w:sz="4" w:space="0" w:color="auto"/>
              <w:left w:val="single" w:sz="4" w:space="0" w:color="auto"/>
              <w:right w:val="single" w:sz="4" w:space="0" w:color="auto"/>
            </w:tcBorders>
            <w:vAlign w:val="center"/>
          </w:tcPr>
          <w:p w14:paraId="6192B6A9" w14:textId="77777777" w:rsidR="00B56816" w:rsidRDefault="003D57A4">
            <w:pPr>
              <w:pStyle w:val="Style3"/>
              <w:snapToGrid w:val="0"/>
              <w:ind w:firstLine="0"/>
              <w:jc w:val="left"/>
              <w:rPr>
                <w:rFonts w:ascii="仿宋_GB2312" w:eastAsia="仿宋_GB2312" w:hAnsi="宋体" w:cs="仿宋_GB2312"/>
                <w:sz w:val="24"/>
              </w:rPr>
            </w:pPr>
            <w:r>
              <w:rPr>
                <w:rFonts w:ascii="仿宋_GB2312" w:eastAsia="仿宋_GB2312" w:hAnsi="宋体" w:cs="仿宋_GB2312" w:hint="eastAsia"/>
                <w:sz w:val="24"/>
              </w:rPr>
              <w:t>大数据平</w:t>
            </w:r>
            <w:r>
              <w:rPr>
                <w:rFonts w:ascii="仿宋_GB2312" w:eastAsia="仿宋_GB2312" w:hAnsi="宋体" w:cs="仿宋_GB2312" w:hint="eastAsia"/>
                <w:sz w:val="24"/>
              </w:rPr>
              <w:lastRenderedPageBreak/>
              <w:t>台环境搭建</w:t>
            </w:r>
          </w:p>
          <w:p w14:paraId="547669A3" w14:textId="77777777" w:rsidR="00B56816" w:rsidRDefault="003D57A4">
            <w:pPr>
              <w:pStyle w:val="Style3"/>
              <w:snapToGrid w:val="0"/>
              <w:ind w:firstLine="0"/>
              <w:jc w:val="left"/>
              <w:rPr>
                <w:rFonts w:ascii="仿宋_GB2312" w:eastAsia="仿宋_GB2312" w:hAnsi="宋体" w:cs="仿宋_GB2312"/>
                <w:sz w:val="24"/>
              </w:rPr>
            </w:pPr>
            <w:r>
              <w:rPr>
                <w:rFonts w:ascii="仿宋_GB2312" w:eastAsia="仿宋_GB2312" w:hAnsi="宋体" w:cs="仿宋_GB2312" w:hint="eastAsia"/>
                <w:sz w:val="24"/>
              </w:rPr>
              <w:t>（10分）</w:t>
            </w:r>
          </w:p>
        </w:tc>
        <w:tc>
          <w:tcPr>
            <w:tcW w:w="993" w:type="dxa"/>
            <w:tcBorders>
              <w:top w:val="single" w:sz="4" w:space="0" w:color="auto"/>
              <w:left w:val="single" w:sz="4" w:space="0" w:color="auto"/>
              <w:right w:val="single" w:sz="4" w:space="0" w:color="auto"/>
            </w:tcBorders>
            <w:vAlign w:val="center"/>
          </w:tcPr>
          <w:p w14:paraId="5DBF6203" w14:textId="77777777" w:rsidR="00B56816" w:rsidRDefault="003D57A4">
            <w:pPr>
              <w:pStyle w:val="Style3"/>
              <w:snapToGrid w:val="0"/>
              <w:ind w:firstLine="0"/>
              <w:jc w:val="left"/>
              <w:rPr>
                <w:rFonts w:ascii="仿宋_GB2312" w:eastAsia="仿宋_GB2312" w:hAnsi="宋体" w:cs="仿宋_GB2312"/>
                <w:sz w:val="24"/>
              </w:rPr>
            </w:pPr>
            <w:r>
              <w:rPr>
                <w:rFonts w:ascii="仿宋_GB2312" w:eastAsia="仿宋_GB2312" w:hAnsi="宋体" w:cs="仿宋_GB2312" w:hint="eastAsia"/>
                <w:sz w:val="24"/>
              </w:rPr>
              <w:lastRenderedPageBreak/>
              <w:t>大数据相关平</w:t>
            </w:r>
            <w:r>
              <w:rPr>
                <w:rFonts w:ascii="仿宋_GB2312" w:eastAsia="仿宋_GB2312" w:hAnsi="宋体" w:cs="仿宋_GB2312" w:hint="eastAsia"/>
                <w:sz w:val="24"/>
              </w:rPr>
              <w:lastRenderedPageBreak/>
              <w:t>台组件安装配置</w:t>
            </w:r>
          </w:p>
        </w:tc>
        <w:tc>
          <w:tcPr>
            <w:tcW w:w="3827" w:type="dxa"/>
            <w:tcBorders>
              <w:top w:val="single" w:sz="4" w:space="0" w:color="auto"/>
              <w:left w:val="single" w:sz="4" w:space="0" w:color="auto"/>
              <w:right w:val="single" w:sz="4" w:space="0" w:color="auto"/>
            </w:tcBorders>
            <w:vAlign w:val="center"/>
          </w:tcPr>
          <w:p w14:paraId="121FF817" w14:textId="77777777" w:rsidR="00B56816" w:rsidRDefault="003D57A4">
            <w:pPr>
              <w:pStyle w:val="Style3"/>
              <w:snapToGrid w:val="0"/>
              <w:ind w:firstLine="0"/>
              <w:rPr>
                <w:rFonts w:ascii="仿宋_GB2312" w:eastAsia="仿宋_GB2312" w:hAnsi="宋体" w:cs="仿宋_GB2312"/>
                <w:sz w:val="24"/>
              </w:rPr>
            </w:pPr>
            <w:r>
              <w:rPr>
                <w:rFonts w:ascii="仿宋_GB2312" w:eastAsia="仿宋_GB2312" w:hAnsi="宋体" w:cs="仿宋_GB2312" w:hint="eastAsia"/>
                <w:sz w:val="24"/>
              </w:rPr>
              <w:lastRenderedPageBreak/>
              <w:t>在指定的宿主机上，基于</w:t>
            </w:r>
            <w:proofErr w:type="spellStart"/>
            <w:r>
              <w:rPr>
                <w:rFonts w:ascii="仿宋_GB2312" w:eastAsia="仿宋_GB2312" w:hAnsi="宋体" w:cs="仿宋_GB2312" w:hint="eastAsia"/>
                <w:sz w:val="24"/>
              </w:rPr>
              <w:t>Docker</w:t>
            </w:r>
            <w:proofErr w:type="spellEnd"/>
            <w:r>
              <w:rPr>
                <w:rFonts w:ascii="仿宋_GB2312" w:eastAsia="仿宋_GB2312" w:hAnsi="宋体" w:cs="仿宋_GB2312" w:hint="eastAsia"/>
                <w:sz w:val="24"/>
              </w:rPr>
              <w:t>环境完成</w:t>
            </w:r>
            <w:proofErr w:type="spellStart"/>
            <w:r>
              <w:rPr>
                <w:rFonts w:ascii="仿宋_GB2312" w:eastAsia="仿宋_GB2312" w:hAnsi="宋体" w:cs="仿宋_GB2312"/>
                <w:sz w:val="24"/>
              </w:rPr>
              <w:t>H</w:t>
            </w:r>
            <w:r>
              <w:rPr>
                <w:rFonts w:ascii="仿宋_GB2312" w:eastAsia="仿宋_GB2312" w:hAnsi="宋体" w:cs="仿宋_GB2312" w:hint="eastAsia"/>
                <w:sz w:val="24"/>
              </w:rPr>
              <w:t>adoop</w:t>
            </w:r>
            <w:proofErr w:type="spellEnd"/>
            <w:r>
              <w:rPr>
                <w:rFonts w:ascii="仿宋_GB2312" w:eastAsia="仿宋_GB2312" w:hAnsi="宋体" w:cs="仿宋_GB2312" w:hint="eastAsia"/>
                <w:sz w:val="24"/>
              </w:rPr>
              <w:t>完全分布式、</w:t>
            </w:r>
            <w:r>
              <w:rPr>
                <w:rFonts w:ascii="仿宋_GB2312" w:eastAsia="仿宋_GB2312" w:hAnsi="宋体" w:cs="仿宋_GB2312" w:hint="eastAsia"/>
                <w:sz w:val="24"/>
              </w:rPr>
              <w:lastRenderedPageBreak/>
              <w:t>Spark、</w:t>
            </w:r>
            <w:proofErr w:type="spellStart"/>
            <w:r>
              <w:rPr>
                <w:rFonts w:ascii="仿宋_GB2312" w:eastAsia="仿宋_GB2312" w:hAnsi="宋体" w:cs="仿宋_GB2312" w:hint="eastAsia"/>
                <w:sz w:val="24"/>
              </w:rPr>
              <w:t>Flink</w:t>
            </w:r>
            <w:proofErr w:type="spellEnd"/>
            <w:r>
              <w:rPr>
                <w:rFonts w:ascii="仿宋_GB2312" w:eastAsia="仿宋_GB2312" w:hAnsi="宋体" w:cs="仿宋_GB2312" w:hint="eastAsia"/>
                <w:sz w:val="24"/>
              </w:rPr>
              <w:t>、Hive、K</w:t>
            </w:r>
            <w:r>
              <w:rPr>
                <w:rFonts w:ascii="仿宋_GB2312" w:eastAsia="仿宋_GB2312" w:hAnsi="宋体" w:cs="仿宋_GB2312"/>
                <w:sz w:val="24"/>
              </w:rPr>
              <w:t>afka</w:t>
            </w:r>
            <w:r>
              <w:rPr>
                <w:rFonts w:ascii="仿宋_GB2312" w:eastAsia="仿宋_GB2312" w:hAnsi="宋体" w:cs="仿宋_GB2312" w:hint="eastAsia"/>
                <w:sz w:val="24"/>
              </w:rPr>
              <w:t>、F</w:t>
            </w:r>
            <w:r>
              <w:rPr>
                <w:rFonts w:ascii="仿宋_GB2312" w:eastAsia="仿宋_GB2312" w:hAnsi="宋体" w:cs="仿宋_GB2312"/>
                <w:sz w:val="24"/>
              </w:rPr>
              <w:t>lume</w:t>
            </w:r>
            <w:r>
              <w:rPr>
                <w:rFonts w:ascii="仿宋_GB2312" w:eastAsia="仿宋_GB2312" w:hAnsi="宋体" w:cs="仿宋_GB2312" w:hint="eastAsia"/>
                <w:sz w:val="24"/>
              </w:rPr>
              <w:t>、</w:t>
            </w:r>
            <w:proofErr w:type="spellStart"/>
            <w:r>
              <w:rPr>
                <w:rFonts w:ascii="仿宋_GB2312" w:eastAsia="仿宋_GB2312" w:hAnsi="宋体" w:cs="仿宋_GB2312" w:hint="eastAsia"/>
                <w:sz w:val="24"/>
              </w:rPr>
              <w:t>ClickHouse</w:t>
            </w:r>
            <w:proofErr w:type="spellEnd"/>
            <w:r>
              <w:rPr>
                <w:rFonts w:ascii="仿宋_GB2312" w:eastAsia="仿宋_GB2312" w:hAnsi="宋体" w:cs="仿宋_GB2312" w:hint="eastAsia"/>
                <w:sz w:val="24"/>
              </w:rPr>
              <w:t>、</w:t>
            </w:r>
            <w:proofErr w:type="spellStart"/>
            <w:r>
              <w:rPr>
                <w:rFonts w:ascii="仿宋_GB2312" w:eastAsia="仿宋_GB2312" w:hAnsi="宋体" w:cs="仿宋_GB2312" w:hint="eastAsia"/>
                <w:sz w:val="24"/>
              </w:rPr>
              <w:t>HBase</w:t>
            </w:r>
            <w:proofErr w:type="spellEnd"/>
            <w:r>
              <w:rPr>
                <w:rFonts w:ascii="仿宋_GB2312" w:eastAsia="仿宋_GB2312" w:hAnsi="宋体" w:cs="仿宋_GB2312" w:hint="eastAsia"/>
                <w:sz w:val="24"/>
              </w:rPr>
              <w:t>等的安装配置。</w:t>
            </w:r>
          </w:p>
        </w:tc>
        <w:tc>
          <w:tcPr>
            <w:tcW w:w="2693" w:type="dxa"/>
            <w:tcBorders>
              <w:top w:val="single" w:sz="4" w:space="0" w:color="auto"/>
              <w:left w:val="single" w:sz="4" w:space="0" w:color="auto"/>
              <w:right w:val="single" w:sz="4" w:space="0" w:color="auto"/>
            </w:tcBorders>
            <w:vAlign w:val="center"/>
          </w:tcPr>
          <w:p w14:paraId="6F7D4C84" w14:textId="77777777" w:rsidR="00B56816" w:rsidRDefault="003D57A4">
            <w:pPr>
              <w:pStyle w:val="Style3"/>
              <w:snapToGrid w:val="0"/>
              <w:ind w:firstLine="0"/>
              <w:jc w:val="left"/>
              <w:rPr>
                <w:rFonts w:ascii="仿宋_GB2312" w:eastAsia="仿宋_GB2312" w:hAnsi="宋体" w:cs="仿宋_GB2312"/>
                <w:sz w:val="24"/>
              </w:rPr>
            </w:pPr>
            <w:r>
              <w:rPr>
                <w:rFonts w:ascii="仿宋_GB2312" w:eastAsia="仿宋_GB2312" w:hAnsi="宋体" w:cs="仿宋_GB2312" w:hint="eastAsia"/>
                <w:sz w:val="24"/>
              </w:rPr>
              <w:lastRenderedPageBreak/>
              <w:t>主要</w:t>
            </w:r>
            <w:r>
              <w:rPr>
                <w:rFonts w:ascii="仿宋_GB2312" w:eastAsia="仿宋_GB2312" w:hAnsi="宋体" w:cs="仿宋_GB2312"/>
                <w:sz w:val="24"/>
              </w:rPr>
              <w:t>评分点包</w:t>
            </w:r>
            <w:r>
              <w:rPr>
                <w:rFonts w:ascii="仿宋_GB2312" w:eastAsia="仿宋_GB2312" w:hAnsi="宋体" w:cs="仿宋_GB2312" w:hint="eastAsia"/>
                <w:sz w:val="24"/>
              </w:rPr>
              <w:t>括</w:t>
            </w:r>
            <w:proofErr w:type="spellStart"/>
            <w:r>
              <w:rPr>
                <w:rFonts w:ascii="仿宋_GB2312" w:eastAsia="仿宋_GB2312" w:hAnsi="宋体" w:cs="仿宋_GB2312"/>
                <w:sz w:val="24"/>
              </w:rPr>
              <w:t>H</w:t>
            </w:r>
            <w:r>
              <w:rPr>
                <w:rFonts w:ascii="仿宋_GB2312" w:eastAsia="仿宋_GB2312" w:hAnsi="宋体" w:cs="仿宋_GB2312" w:hint="eastAsia"/>
                <w:sz w:val="24"/>
              </w:rPr>
              <w:t>adoop</w:t>
            </w:r>
            <w:proofErr w:type="spellEnd"/>
            <w:r>
              <w:rPr>
                <w:rFonts w:ascii="仿宋_GB2312" w:eastAsia="仿宋_GB2312" w:hAnsi="宋体" w:cs="仿宋_GB2312" w:hint="eastAsia"/>
                <w:sz w:val="24"/>
              </w:rPr>
              <w:t>完全分布式安装配置、</w:t>
            </w:r>
            <w:r>
              <w:rPr>
                <w:rFonts w:ascii="仿宋_GB2312" w:eastAsia="仿宋_GB2312" w:hAnsi="宋体" w:cs="仿宋_GB2312" w:hint="eastAsia"/>
                <w:sz w:val="24"/>
              </w:rPr>
              <w:lastRenderedPageBreak/>
              <w:t>S</w:t>
            </w:r>
            <w:r>
              <w:rPr>
                <w:rFonts w:ascii="仿宋_GB2312" w:eastAsia="仿宋_GB2312" w:hAnsi="宋体" w:cs="仿宋_GB2312"/>
                <w:sz w:val="24"/>
              </w:rPr>
              <w:t>park</w:t>
            </w:r>
            <w:r>
              <w:rPr>
                <w:rFonts w:ascii="仿宋_GB2312" w:eastAsia="仿宋_GB2312" w:hAnsi="宋体" w:cs="仿宋_GB2312" w:hint="eastAsia"/>
                <w:sz w:val="24"/>
              </w:rPr>
              <w:t>安装配置、</w:t>
            </w:r>
            <w:proofErr w:type="spellStart"/>
            <w:r>
              <w:rPr>
                <w:rFonts w:ascii="仿宋_GB2312" w:eastAsia="仿宋_GB2312" w:hAnsi="宋体" w:cs="仿宋_GB2312"/>
                <w:sz w:val="24"/>
              </w:rPr>
              <w:t>F</w:t>
            </w:r>
            <w:r>
              <w:rPr>
                <w:rFonts w:ascii="仿宋_GB2312" w:eastAsia="仿宋_GB2312" w:hAnsi="宋体" w:cs="仿宋_GB2312" w:hint="eastAsia"/>
                <w:sz w:val="24"/>
              </w:rPr>
              <w:t>link</w:t>
            </w:r>
            <w:proofErr w:type="spellEnd"/>
            <w:r>
              <w:rPr>
                <w:rFonts w:ascii="仿宋_GB2312" w:eastAsia="仿宋_GB2312" w:hAnsi="宋体" w:cs="仿宋_GB2312" w:hint="eastAsia"/>
                <w:sz w:val="24"/>
              </w:rPr>
              <w:t>安装配置、Hive安装配置、Kafka安装配置、Flume安装配置、</w:t>
            </w:r>
            <w:proofErr w:type="spellStart"/>
            <w:r>
              <w:rPr>
                <w:rFonts w:ascii="仿宋_GB2312" w:eastAsia="仿宋_GB2312" w:hAnsi="宋体" w:cs="仿宋_GB2312" w:hint="eastAsia"/>
                <w:sz w:val="24"/>
              </w:rPr>
              <w:t>ClickHouse</w:t>
            </w:r>
            <w:proofErr w:type="spellEnd"/>
            <w:r>
              <w:rPr>
                <w:rFonts w:ascii="仿宋_GB2312" w:eastAsia="仿宋_GB2312" w:hAnsi="宋体" w:cs="仿宋_GB2312" w:hint="eastAsia"/>
                <w:sz w:val="24"/>
              </w:rPr>
              <w:t>安装配置、</w:t>
            </w:r>
            <w:proofErr w:type="spellStart"/>
            <w:r>
              <w:rPr>
                <w:rFonts w:ascii="仿宋_GB2312" w:eastAsia="仿宋_GB2312" w:hAnsi="宋体" w:cs="仿宋_GB2312" w:hint="eastAsia"/>
                <w:sz w:val="24"/>
              </w:rPr>
              <w:t>HBase</w:t>
            </w:r>
            <w:proofErr w:type="spellEnd"/>
            <w:r>
              <w:rPr>
                <w:rFonts w:ascii="仿宋_GB2312" w:eastAsia="仿宋_GB2312" w:hAnsi="宋体" w:cs="仿宋_GB2312" w:hint="eastAsia"/>
                <w:sz w:val="24"/>
              </w:rPr>
              <w:t>安装配置。</w:t>
            </w:r>
          </w:p>
        </w:tc>
        <w:tc>
          <w:tcPr>
            <w:tcW w:w="992" w:type="dxa"/>
            <w:tcBorders>
              <w:top w:val="single" w:sz="4" w:space="0" w:color="auto"/>
              <w:left w:val="single" w:sz="4" w:space="0" w:color="auto"/>
              <w:right w:val="single" w:sz="4" w:space="0" w:color="auto"/>
            </w:tcBorders>
            <w:vAlign w:val="center"/>
          </w:tcPr>
          <w:p w14:paraId="34ED4CB4" w14:textId="77777777" w:rsidR="00B56816" w:rsidRDefault="003D57A4" w:rsidP="00C0741D">
            <w:pPr>
              <w:pStyle w:val="Style2"/>
              <w:snapToGrid w:val="0"/>
              <w:ind w:firstLineChars="0" w:firstLine="0"/>
              <w:jc w:val="center"/>
              <w:rPr>
                <w:rFonts w:ascii="仿宋_GB2312" w:eastAsia="仿宋_GB2312" w:hAnsi="宋体" w:cs="仿宋_GB2312"/>
                <w:sz w:val="24"/>
                <w:szCs w:val="24"/>
              </w:rPr>
            </w:pPr>
            <w:r>
              <w:rPr>
                <w:rFonts w:ascii="仿宋_GB2312" w:eastAsia="仿宋_GB2312" w:hAnsi="宋体" w:cs="仿宋_GB2312"/>
                <w:sz w:val="24"/>
                <w:szCs w:val="24"/>
              </w:rPr>
              <w:lastRenderedPageBreak/>
              <w:t>10</w:t>
            </w:r>
          </w:p>
        </w:tc>
      </w:tr>
      <w:tr w:rsidR="00B56816" w14:paraId="1F50D038" w14:textId="77777777">
        <w:trPr>
          <w:trHeight w:val="20"/>
        </w:trPr>
        <w:tc>
          <w:tcPr>
            <w:tcW w:w="851" w:type="dxa"/>
            <w:tcBorders>
              <w:left w:val="single" w:sz="4" w:space="0" w:color="auto"/>
              <w:right w:val="single" w:sz="4" w:space="0" w:color="auto"/>
            </w:tcBorders>
            <w:vAlign w:val="center"/>
          </w:tcPr>
          <w:p w14:paraId="54F0003E"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lastRenderedPageBreak/>
              <w:t>数据采集（15分）</w:t>
            </w:r>
          </w:p>
        </w:tc>
        <w:tc>
          <w:tcPr>
            <w:tcW w:w="993" w:type="dxa"/>
            <w:tcBorders>
              <w:left w:val="single" w:sz="4" w:space="0" w:color="auto"/>
              <w:right w:val="single" w:sz="4" w:space="0" w:color="auto"/>
            </w:tcBorders>
            <w:vAlign w:val="center"/>
          </w:tcPr>
          <w:p w14:paraId="164634B3"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离线数据采集、实时数据采集</w:t>
            </w:r>
          </w:p>
        </w:tc>
        <w:tc>
          <w:tcPr>
            <w:tcW w:w="3827" w:type="dxa"/>
            <w:tcBorders>
              <w:top w:val="single" w:sz="4" w:space="0" w:color="auto"/>
              <w:left w:val="single" w:sz="4" w:space="0" w:color="auto"/>
              <w:right w:val="single" w:sz="4" w:space="0" w:color="auto"/>
            </w:tcBorders>
            <w:vAlign w:val="center"/>
          </w:tcPr>
          <w:p w14:paraId="1E607944" w14:textId="77777777" w:rsidR="00B56816" w:rsidRDefault="003D57A4">
            <w:pPr>
              <w:pStyle w:val="Style3"/>
              <w:snapToGrid w:val="0"/>
              <w:ind w:firstLine="0"/>
              <w:rPr>
                <w:rFonts w:ascii="仿宋_GB2312" w:eastAsia="仿宋_GB2312" w:hAnsi="宋体" w:cs="仿宋_GB2312"/>
                <w:sz w:val="24"/>
              </w:rPr>
            </w:pPr>
            <w:r>
              <w:rPr>
                <w:rFonts w:ascii="仿宋_GB2312" w:eastAsia="仿宋_GB2312" w:hAnsi="宋体" w:cs="仿宋_GB2312" w:hint="eastAsia"/>
                <w:sz w:val="24"/>
              </w:rPr>
              <w:t>按照要求基于</w:t>
            </w:r>
            <w:proofErr w:type="spellStart"/>
            <w:r>
              <w:rPr>
                <w:rFonts w:ascii="仿宋_GB2312" w:eastAsia="仿宋_GB2312" w:hAnsi="宋体" w:cs="仿宋_GB2312" w:hint="eastAsia"/>
                <w:sz w:val="24"/>
              </w:rPr>
              <w:t>S</w:t>
            </w:r>
            <w:r>
              <w:rPr>
                <w:rFonts w:ascii="仿宋_GB2312" w:eastAsia="仿宋_GB2312" w:hAnsi="宋体" w:cs="仿宋_GB2312"/>
                <w:sz w:val="24"/>
              </w:rPr>
              <w:t>cala</w:t>
            </w:r>
            <w:proofErr w:type="spellEnd"/>
            <w:r>
              <w:rPr>
                <w:rFonts w:ascii="仿宋_GB2312" w:eastAsia="仿宋_GB2312" w:hAnsi="宋体" w:cs="仿宋_GB2312" w:hint="eastAsia"/>
                <w:sz w:val="24"/>
              </w:rPr>
              <w:t>语言完成特定函数的编写，使用Spark完成离线数据采集；按照要求使用Linux命令，利用Flume、Maxwell、Kafka等工具完成实时数据采集。</w:t>
            </w:r>
          </w:p>
        </w:tc>
        <w:tc>
          <w:tcPr>
            <w:tcW w:w="2693" w:type="dxa"/>
            <w:tcBorders>
              <w:top w:val="single" w:sz="4" w:space="0" w:color="auto"/>
              <w:left w:val="single" w:sz="4" w:space="0" w:color="auto"/>
              <w:right w:val="single" w:sz="4" w:space="0" w:color="auto"/>
            </w:tcBorders>
            <w:vAlign w:val="center"/>
          </w:tcPr>
          <w:p w14:paraId="7618EF0E" w14:textId="77777777" w:rsidR="00B56816" w:rsidRDefault="003D57A4">
            <w:pPr>
              <w:pStyle w:val="Style3"/>
              <w:snapToGrid w:val="0"/>
              <w:ind w:firstLine="0"/>
              <w:jc w:val="left"/>
              <w:rPr>
                <w:rFonts w:ascii="仿宋_GB2312" w:eastAsia="仿宋_GB2312" w:hAnsi="宋体" w:cs="仿宋_GB2312"/>
                <w:sz w:val="24"/>
              </w:rPr>
            </w:pPr>
            <w:r>
              <w:rPr>
                <w:rFonts w:ascii="仿宋_GB2312" w:eastAsia="仿宋_GB2312" w:hAnsi="宋体" w:cs="仿宋_GB2312" w:hint="eastAsia"/>
                <w:sz w:val="24"/>
              </w:rPr>
              <w:t>主要评分点包括Spark数据读取、数据存储、Flume数据采集、Maxwell数据采集、Kafka等操作。</w:t>
            </w:r>
          </w:p>
        </w:tc>
        <w:tc>
          <w:tcPr>
            <w:tcW w:w="992" w:type="dxa"/>
            <w:tcBorders>
              <w:top w:val="single" w:sz="4" w:space="0" w:color="auto"/>
              <w:left w:val="single" w:sz="4" w:space="0" w:color="auto"/>
              <w:right w:val="single" w:sz="4" w:space="0" w:color="auto"/>
            </w:tcBorders>
            <w:vAlign w:val="center"/>
          </w:tcPr>
          <w:p w14:paraId="3597E59F" w14:textId="77777777" w:rsidR="00B56816" w:rsidRDefault="003D57A4" w:rsidP="00C0741D">
            <w:pPr>
              <w:pStyle w:val="Style2"/>
              <w:snapToGrid w:val="0"/>
              <w:ind w:firstLineChars="0" w:firstLine="0"/>
              <w:jc w:val="center"/>
              <w:rPr>
                <w:rFonts w:ascii="仿宋_GB2312" w:eastAsia="仿宋_GB2312" w:hAnsi="宋体" w:cs="仿宋_GB2312"/>
                <w:sz w:val="24"/>
                <w:szCs w:val="24"/>
              </w:rPr>
            </w:pPr>
            <w:r>
              <w:rPr>
                <w:rFonts w:ascii="仿宋_GB2312" w:eastAsia="仿宋_GB2312" w:hAnsi="宋体" w:cs="仿宋_GB2312"/>
                <w:sz w:val="24"/>
                <w:szCs w:val="24"/>
              </w:rPr>
              <w:t>15</w:t>
            </w:r>
          </w:p>
        </w:tc>
      </w:tr>
      <w:tr w:rsidR="00B56816" w14:paraId="04C69022" w14:textId="77777777">
        <w:trPr>
          <w:trHeight w:val="20"/>
        </w:trPr>
        <w:tc>
          <w:tcPr>
            <w:tcW w:w="851" w:type="dxa"/>
            <w:tcBorders>
              <w:left w:val="single" w:sz="4" w:space="0" w:color="auto"/>
              <w:right w:val="single" w:sz="4" w:space="0" w:color="auto"/>
            </w:tcBorders>
            <w:vAlign w:val="center"/>
          </w:tcPr>
          <w:p w14:paraId="7A50A472"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实时数据处理（</w:t>
            </w:r>
            <w:r>
              <w:rPr>
                <w:rFonts w:ascii="仿宋_GB2312" w:eastAsia="仿宋_GB2312" w:hAnsi="宋体" w:cs="仿宋_GB2312"/>
                <w:sz w:val="24"/>
              </w:rPr>
              <w:t>2</w:t>
            </w:r>
            <w:r>
              <w:rPr>
                <w:rFonts w:ascii="仿宋_GB2312" w:eastAsia="仿宋_GB2312" w:hAnsi="宋体" w:cs="仿宋_GB2312" w:hint="eastAsia"/>
                <w:sz w:val="24"/>
              </w:rPr>
              <w:t>5分）</w:t>
            </w:r>
          </w:p>
        </w:tc>
        <w:tc>
          <w:tcPr>
            <w:tcW w:w="993" w:type="dxa"/>
            <w:tcBorders>
              <w:left w:val="single" w:sz="4" w:space="0" w:color="auto"/>
              <w:right w:val="single" w:sz="4" w:space="0" w:color="auto"/>
            </w:tcBorders>
            <w:vAlign w:val="center"/>
          </w:tcPr>
          <w:p w14:paraId="02C19AC9"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实时数据处理计算代码编写</w:t>
            </w:r>
          </w:p>
        </w:tc>
        <w:tc>
          <w:tcPr>
            <w:tcW w:w="3827" w:type="dxa"/>
            <w:tcBorders>
              <w:top w:val="single" w:sz="4" w:space="0" w:color="auto"/>
              <w:left w:val="single" w:sz="4" w:space="0" w:color="auto"/>
              <w:right w:val="single" w:sz="4" w:space="0" w:color="auto"/>
            </w:tcBorders>
            <w:vAlign w:val="center"/>
          </w:tcPr>
          <w:p w14:paraId="585BBDC0" w14:textId="77777777" w:rsidR="00B56816" w:rsidRDefault="003D57A4">
            <w:pPr>
              <w:pStyle w:val="Style3"/>
              <w:snapToGrid w:val="0"/>
              <w:ind w:firstLine="0"/>
              <w:rPr>
                <w:rFonts w:ascii="仿宋_GB2312" w:eastAsia="仿宋_GB2312" w:hAnsi="宋体" w:cs="仿宋_GB2312"/>
                <w:sz w:val="24"/>
              </w:rPr>
            </w:pPr>
            <w:r>
              <w:rPr>
                <w:rFonts w:ascii="仿宋_GB2312" w:eastAsia="仿宋_GB2312" w:hAnsi="宋体" w:cs="仿宋_GB2312" w:hint="eastAsia"/>
                <w:sz w:val="24"/>
              </w:rPr>
              <w:t>使用</w:t>
            </w:r>
            <w:proofErr w:type="spellStart"/>
            <w:r>
              <w:rPr>
                <w:rFonts w:ascii="仿宋_GB2312" w:eastAsia="仿宋_GB2312" w:hAnsi="宋体" w:cs="仿宋_GB2312"/>
                <w:sz w:val="24"/>
              </w:rPr>
              <w:t>Scala</w:t>
            </w:r>
            <w:proofErr w:type="spellEnd"/>
            <w:r>
              <w:rPr>
                <w:rFonts w:ascii="仿宋_GB2312" w:eastAsia="仿宋_GB2312" w:hAnsi="宋体" w:cs="仿宋_GB2312" w:hint="eastAsia"/>
                <w:sz w:val="24"/>
              </w:rPr>
              <w:t>语言基于</w:t>
            </w:r>
            <w:proofErr w:type="spellStart"/>
            <w:r>
              <w:rPr>
                <w:rFonts w:ascii="仿宋_GB2312" w:eastAsia="仿宋_GB2312" w:hAnsi="宋体" w:cs="仿宋_GB2312" w:hint="eastAsia"/>
                <w:sz w:val="24"/>
              </w:rPr>
              <w:t>Flink</w:t>
            </w:r>
            <w:proofErr w:type="spellEnd"/>
            <w:r>
              <w:rPr>
                <w:rFonts w:ascii="仿宋_GB2312" w:eastAsia="仿宋_GB2312" w:hAnsi="宋体" w:cs="仿宋_GB2312" w:hint="eastAsia"/>
                <w:sz w:val="24"/>
              </w:rPr>
              <w:t>完成Kafka中的数据消费，将数据分发至Kafka的</w:t>
            </w:r>
            <w:proofErr w:type="spellStart"/>
            <w:r>
              <w:rPr>
                <w:rFonts w:ascii="仿宋_GB2312" w:eastAsia="仿宋_GB2312" w:hAnsi="宋体" w:cs="仿宋_GB2312" w:hint="eastAsia"/>
                <w:sz w:val="24"/>
              </w:rPr>
              <w:t>dwd</w:t>
            </w:r>
            <w:proofErr w:type="spellEnd"/>
            <w:r>
              <w:rPr>
                <w:rFonts w:ascii="仿宋_GB2312" w:eastAsia="仿宋_GB2312" w:hAnsi="宋体" w:cs="仿宋_GB2312" w:hint="eastAsia"/>
                <w:sz w:val="24"/>
              </w:rPr>
              <w:t>层中，并在</w:t>
            </w:r>
            <w:proofErr w:type="spellStart"/>
            <w:r>
              <w:rPr>
                <w:rFonts w:ascii="仿宋_GB2312" w:eastAsia="仿宋_GB2312" w:hAnsi="宋体" w:cs="仿宋_GB2312" w:hint="eastAsia"/>
                <w:sz w:val="24"/>
              </w:rPr>
              <w:t>HBase</w:t>
            </w:r>
            <w:proofErr w:type="spellEnd"/>
            <w:r>
              <w:rPr>
                <w:rFonts w:ascii="仿宋_GB2312" w:eastAsia="仿宋_GB2312" w:hAnsi="宋体" w:cs="仿宋_GB2312" w:hint="eastAsia"/>
                <w:sz w:val="24"/>
              </w:rPr>
              <w:t>中进行备份同时建立Hive外表，基于</w:t>
            </w:r>
            <w:proofErr w:type="spellStart"/>
            <w:r>
              <w:rPr>
                <w:rFonts w:ascii="仿宋_GB2312" w:eastAsia="仿宋_GB2312" w:hAnsi="宋体" w:cs="仿宋_GB2312" w:hint="eastAsia"/>
                <w:sz w:val="24"/>
              </w:rPr>
              <w:t>Flink</w:t>
            </w:r>
            <w:proofErr w:type="spellEnd"/>
            <w:r>
              <w:rPr>
                <w:rFonts w:ascii="仿宋_GB2312" w:eastAsia="仿宋_GB2312" w:hAnsi="宋体" w:cs="仿宋_GB2312" w:hint="eastAsia"/>
                <w:sz w:val="24"/>
              </w:rPr>
              <w:t>完成相关的数据指标计算并将计算结果存入</w:t>
            </w:r>
            <w:proofErr w:type="spellStart"/>
            <w:r>
              <w:rPr>
                <w:rFonts w:ascii="仿宋_GB2312" w:eastAsia="仿宋_GB2312" w:hAnsi="宋体" w:cs="仿宋_GB2312" w:hint="eastAsia"/>
                <w:sz w:val="24"/>
              </w:rPr>
              <w:t>Redis</w:t>
            </w:r>
            <w:proofErr w:type="spellEnd"/>
            <w:r>
              <w:rPr>
                <w:rFonts w:ascii="仿宋_GB2312" w:eastAsia="仿宋_GB2312" w:hAnsi="宋体" w:cs="仿宋_GB2312" w:hint="eastAsia"/>
                <w:sz w:val="24"/>
              </w:rPr>
              <w:t>、</w:t>
            </w:r>
            <w:proofErr w:type="spellStart"/>
            <w:r>
              <w:rPr>
                <w:rFonts w:ascii="仿宋_GB2312" w:eastAsia="仿宋_GB2312" w:hAnsi="宋体" w:cs="仿宋_GB2312" w:hint="eastAsia"/>
                <w:sz w:val="24"/>
              </w:rPr>
              <w:t>ClickHouse</w:t>
            </w:r>
            <w:proofErr w:type="spellEnd"/>
            <w:r>
              <w:rPr>
                <w:rFonts w:ascii="仿宋_GB2312" w:eastAsia="仿宋_GB2312" w:hAnsi="宋体" w:cs="仿宋_GB2312" w:hint="eastAsia"/>
                <w:sz w:val="24"/>
              </w:rPr>
              <w:t>中。</w:t>
            </w:r>
          </w:p>
        </w:tc>
        <w:tc>
          <w:tcPr>
            <w:tcW w:w="2693" w:type="dxa"/>
            <w:tcBorders>
              <w:top w:val="single" w:sz="4" w:space="0" w:color="auto"/>
              <w:left w:val="single" w:sz="4" w:space="0" w:color="auto"/>
              <w:right w:val="single" w:sz="4" w:space="0" w:color="auto"/>
            </w:tcBorders>
            <w:vAlign w:val="center"/>
          </w:tcPr>
          <w:p w14:paraId="528B5973" w14:textId="77777777" w:rsidR="00B56816" w:rsidRDefault="003D57A4">
            <w:pPr>
              <w:pStyle w:val="Style3"/>
              <w:snapToGrid w:val="0"/>
              <w:ind w:firstLine="0"/>
              <w:jc w:val="left"/>
              <w:rPr>
                <w:rFonts w:ascii="仿宋_GB2312" w:eastAsia="仿宋_GB2312" w:hAnsi="宋体" w:cs="仿宋_GB2312"/>
                <w:sz w:val="24"/>
              </w:rPr>
            </w:pPr>
            <w:r>
              <w:rPr>
                <w:rFonts w:ascii="仿宋_GB2312" w:eastAsia="仿宋_GB2312" w:hAnsi="宋体" w:cs="仿宋_GB2312" w:hint="eastAsia"/>
                <w:sz w:val="24"/>
              </w:rPr>
              <w:t>主要评分点包括</w:t>
            </w:r>
            <w:proofErr w:type="spellStart"/>
            <w:r>
              <w:rPr>
                <w:rFonts w:ascii="仿宋_GB2312" w:eastAsia="仿宋_GB2312" w:hAnsi="宋体" w:cs="仿宋_GB2312" w:hint="eastAsia"/>
                <w:sz w:val="24"/>
              </w:rPr>
              <w:t>Flink</w:t>
            </w:r>
            <w:proofErr w:type="spellEnd"/>
            <w:r>
              <w:rPr>
                <w:rFonts w:ascii="仿宋_GB2312" w:eastAsia="仿宋_GB2312" w:hAnsi="宋体" w:cs="仿宋_GB2312" w:hint="eastAsia"/>
                <w:sz w:val="24"/>
              </w:rPr>
              <w:t>数据处理、数据指标计算、</w:t>
            </w:r>
            <w:proofErr w:type="spellStart"/>
            <w:r>
              <w:rPr>
                <w:rFonts w:ascii="仿宋_GB2312" w:eastAsia="仿宋_GB2312" w:hAnsi="宋体" w:cs="仿宋_GB2312" w:hint="eastAsia"/>
                <w:sz w:val="24"/>
              </w:rPr>
              <w:t>HBase</w:t>
            </w:r>
            <w:proofErr w:type="spellEnd"/>
            <w:r>
              <w:rPr>
                <w:rFonts w:ascii="仿宋_GB2312" w:eastAsia="仿宋_GB2312" w:hAnsi="宋体" w:cs="仿宋_GB2312" w:hint="eastAsia"/>
                <w:sz w:val="24"/>
              </w:rPr>
              <w:t>、Hive、</w:t>
            </w:r>
            <w:proofErr w:type="spellStart"/>
            <w:r>
              <w:rPr>
                <w:rFonts w:ascii="仿宋_GB2312" w:eastAsia="仿宋_GB2312" w:hAnsi="宋体" w:cs="仿宋_GB2312" w:hint="eastAsia"/>
                <w:sz w:val="24"/>
              </w:rPr>
              <w:t>ClickHouse</w:t>
            </w:r>
            <w:proofErr w:type="spellEnd"/>
            <w:r>
              <w:rPr>
                <w:rFonts w:ascii="仿宋_GB2312" w:eastAsia="仿宋_GB2312" w:hAnsi="宋体" w:cs="仿宋_GB2312" w:hint="eastAsia"/>
                <w:sz w:val="24"/>
              </w:rPr>
              <w:t>、</w:t>
            </w:r>
            <w:proofErr w:type="spellStart"/>
            <w:r>
              <w:rPr>
                <w:rFonts w:ascii="仿宋_GB2312" w:eastAsia="仿宋_GB2312" w:hAnsi="宋体" w:cs="仿宋_GB2312" w:hint="eastAsia"/>
                <w:sz w:val="24"/>
              </w:rPr>
              <w:t>Redis</w:t>
            </w:r>
            <w:proofErr w:type="spellEnd"/>
            <w:r>
              <w:rPr>
                <w:rFonts w:ascii="仿宋_GB2312" w:eastAsia="仿宋_GB2312" w:hAnsi="宋体" w:cs="仿宋_GB2312" w:hint="eastAsia"/>
                <w:sz w:val="24"/>
              </w:rPr>
              <w:t>等相关操作。</w:t>
            </w:r>
          </w:p>
        </w:tc>
        <w:tc>
          <w:tcPr>
            <w:tcW w:w="992" w:type="dxa"/>
            <w:tcBorders>
              <w:top w:val="single" w:sz="4" w:space="0" w:color="auto"/>
              <w:left w:val="single" w:sz="4" w:space="0" w:color="auto"/>
              <w:right w:val="single" w:sz="4" w:space="0" w:color="auto"/>
            </w:tcBorders>
            <w:vAlign w:val="center"/>
          </w:tcPr>
          <w:p w14:paraId="46F3746F" w14:textId="77777777" w:rsidR="00B56816" w:rsidRDefault="003D57A4" w:rsidP="00C0741D">
            <w:pPr>
              <w:pStyle w:val="Style2"/>
              <w:snapToGrid w:val="0"/>
              <w:ind w:firstLineChars="0" w:firstLine="0"/>
              <w:jc w:val="center"/>
              <w:rPr>
                <w:rFonts w:ascii="仿宋_GB2312" w:eastAsia="仿宋_GB2312" w:hAnsi="宋体" w:cs="仿宋_GB2312"/>
                <w:sz w:val="24"/>
                <w:szCs w:val="24"/>
              </w:rPr>
            </w:pPr>
            <w:r>
              <w:rPr>
                <w:rFonts w:ascii="仿宋_GB2312" w:eastAsia="仿宋_GB2312" w:hAnsi="宋体" w:cs="仿宋_GB2312"/>
                <w:sz w:val="24"/>
                <w:szCs w:val="24"/>
              </w:rPr>
              <w:t>2</w:t>
            </w:r>
            <w:r>
              <w:rPr>
                <w:rFonts w:ascii="仿宋_GB2312" w:eastAsia="仿宋_GB2312" w:hAnsi="宋体" w:cs="仿宋_GB2312" w:hint="eastAsia"/>
                <w:sz w:val="24"/>
                <w:szCs w:val="24"/>
              </w:rPr>
              <w:t>5</w:t>
            </w:r>
          </w:p>
        </w:tc>
      </w:tr>
      <w:tr w:rsidR="00B56816" w14:paraId="4FD42B4B" w14:textId="77777777">
        <w:trPr>
          <w:trHeight w:val="1556"/>
        </w:trPr>
        <w:tc>
          <w:tcPr>
            <w:tcW w:w="851" w:type="dxa"/>
            <w:tcBorders>
              <w:left w:val="single" w:sz="4" w:space="0" w:color="auto"/>
              <w:right w:val="single" w:sz="4" w:space="0" w:color="auto"/>
            </w:tcBorders>
            <w:vAlign w:val="center"/>
          </w:tcPr>
          <w:p w14:paraId="5094189B"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离线数据处理（</w:t>
            </w:r>
            <w:r>
              <w:rPr>
                <w:rFonts w:ascii="仿宋_GB2312" w:eastAsia="仿宋_GB2312" w:hAnsi="宋体" w:cs="仿宋_GB2312"/>
                <w:sz w:val="24"/>
              </w:rPr>
              <w:t>2</w:t>
            </w:r>
            <w:r>
              <w:rPr>
                <w:rFonts w:ascii="仿宋_GB2312" w:eastAsia="仿宋_GB2312" w:hAnsi="宋体" w:cs="仿宋_GB2312" w:hint="eastAsia"/>
                <w:sz w:val="24"/>
              </w:rPr>
              <w:t>0分）</w:t>
            </w:r>
          </w:p>
        </w:tc>
        <w:tc>
          <w:tcPr>
            <w:tcW w:w="993" w:type="dxa"/>
            <w:tcBorders>
              <w:left w:val="single" w:sz="4" w:space="0" w:color="auto"/>
              <w:right w:val="single" w:sz="4" w:space="0" w:color="auto"/>
            </w:tcBorders>
            <w:vAlign w:val="center"/>
          </w:tcPr>
          <w:p w14:paraId="5C80CB3F"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离线数据处理计算代码</w:t>
            </w:r>
            <w:r>
              <w:rPr>
                <w:rFonts w:ascii="仿宋_GB2312" w:eastAsia="仿宋_GB2312" w:hAnsi="宋体" w:cs="仿宋_GB2312"/>
                <w:sz w:val="24"/>
              </w:rPr>
              <w:t>编写</w:t>
            </w:r>
          </w:p>
        </w:tc>
        <w:tc>
          <w:tcPr>
            <w:tcW w:w="3827" w:type="dxa"/>
            <w:tcBorders>
              <w:left w:val="single" w:sz="4" w:space="0" w:color="auto"/>
              <w:right w:val="single" w:sz="4" w:space="0" w:color="auto"/>
            </w:tcBorders>
            <w:vAlign w:val="center"/>
          </w:tcPr>
          <w:p w14:paraId="54022107" w14:textId="77777777" w:rsidR="00B56816" w:rsidRDefault="003D57A4">
            <w:pPr>
              <w:pStyle w:val="Style3"/>
              <w:snapToGrid w:val="0"/>
              <w:ind w:firstLine="0"/>
              <w:rPr>
                <w:rFonts w:ascii="仿宋_GB2312" w:eastAsia="仿宋_GB2312" w:hAnsi="宋体" w:cs="仿宋_GB2312"/>
                <w:sz w:val="24"/>
              </w:rPr>
            </w:pPr>
            <w:r>
              <w:rPr>
                <w:rFonts w:ascii="仿宋_GB2312" w:eastAsia="仿宋_GB2312" w:hAnsi="宋体" w:cs="仿宋_GB2312" w:hint="eastAsia"/>
                <w:sz w:val="24"/>
              </w:rPr>
              <w:t>使用</w:t>
            </w:r>
            <w:proofErr w:type="spellStart"/>
            <w:r>
              <w:rPr>
                <w:rFonts w:ascii="仿宋_GB2312" w:eastAsia="仿宋_GB2312" w:hAnsi="宋体" w:cs="仿宋_GB2312"/>
                <w:sz w:val="24"/>
              </w:rPr>
              <w:t>Scala</w:t>
            </w:r>
            <w:proofErr w:type="spellEnd"/>
            <w:r>
              <w:rPr>
                <w:rFonts w:ascii="仿宋_GB2312" w:eastAsia="仿宋_GB2312" w:hAnsi="宋体" w:cs="仿宋_GB2312" w:hint="eastAsia"/>
                <w:sz w:val="24"/>
              </w:rPr>
              <w:t>语言基于Spark完成离线数据清洗、处理、计算，包括数据的合并、去重、排序、数据类型转换等并将计算结果存入MySQL、</w:t>
            </w:r>
            <w:proofErr w:type="spellStart"/>
            <w:r>
              <w:rPr>
                <w:rFonts w:ascii="仿宋_GB2312" w:eastAsia="仿宋_GB2312" w:hAnsi="宋体" w:cs="仿宋_GB2312" w:hint="eastAsia"/>
                <w:sz w:val="24"/>
              </w:rPr>
              <w:t>HBase</w:t>
            </w:r>
            <w:proofErr w:type="spellEnd"/>
            <w:r>
              <w:rPr>
                <w:rFonts w:ascii="仿宋_GB2312" w:eastAsia="仿宋_GB2312" w:hAnsi="宋体" w:cs="仿宋_GB2312" w:hint="eastAsia"/>
                <w:sz w:val="24"/>
              </w:rPr>
              <w:t>、</w:t>
            </w:r>
            <w:proofErr w:type="spellStart"/>
            <w:r>
              <w:rPr>
                <w:rFonts w:ascii="仿宋_GB2312" w:eastAsia="仿宋_GB2312" w:hAnsi="宋体" w:cs="仿宋_GB2312" w:hint="eastAsia"/>
                <w:sz w:val="24"/>
              </w:rPr>
              <w:t>ClickHouse</w:t>
            </w:r>
            <w:proofErr w:type="spellEnd"/>
            <w:r>
              <w:rPr>
                <w:rFonts w:ascii="仿宋_GB2312" w:eastAsia="仿宋_GB2312" w:hAnsi="宋体" w:cs="仿宋_GB2312" w:hint="eastAsia"/>
                <w:sz w:val="24"/>
              </w:rPr>
              <w:t>中。</w:t>
            </w:r>
          </w:p>
        </w:tc>
        <w:tc>
          <w:tcPr>
            <w:tcW w:w="2693" w:type="dxa"/>
            <w:tcBorders>
              <w:top w:val="single" w:sz="4" w:space="0" w:color="auto"/>
              <w:left w:val="single" w:sz="4" w:space="0" w:color="auto"/>
              <w:right w:val="single" w:sz="4" w:space="0" w:color="auto"/>
            </w:tcBorders>
            <w:vAlign w:val="center"/>
          </w:tcPr>
          <w:p w14:paraId="70B9EE05" w14:textId="77777777" w:rsidR="00B56816" w:rsidRDefault="003D57A4">
            <w:pPr>
              <w:pStyle w:val="Style3"/>
              <w:snapToGrid w:val="0"/>
              <w:ind w:firstLine="0"/>
              <w:jc w:val="left"/>
              <w:rPr>
                <w:rFonts w:ascii="仿宋_GB2312" w:eastAsia="仿宋_GB2312" w:hAnsi="宋体" w:cs="仿宋_GB2312"/>
                <w:sz w:val="24"/>
              </w:rPr>
            </w:pPr>
            <w:r>
              <w:rPr>
                <w:rFonts w:ascii="仿宋_GB2312" w:eastAsia="仿宋_GB2312" w:hAnsi="宋体" w:cs="仿宋_GB2312" w:hint="eastAsia"/>
                <w:sz w:val="24"/>
              </w:rPr>
              <w:t>主要评分点包括基于Spark的数据清洗、数据指标计算、</w:t>
            </w:r>
            <w:proofErr w:type="spellStart"/>
            <w:r>
              <w:rPr>
                <w:rFonts w:ascii="仿宋_GB2312" w:eastAsia="仿宋_GB2312" w:hAnsi="宋体" w:cs="仿宋_GB2312" w:hint="eastAsia"/>
                <w:sz w:val="24"/>
              </w:rPr>
              <w:t>HBase</w:t>
            </w:r>
            <w:proofErr w:type="spellEnd"/>
            <w:r>
              <w:rPr>
                <w:rFonts w:ascii="仿宋_GB2312" w:eastAsia="仿宋_GB2312" w:hAnsi="宋体" w:cs="仿宋_GB2312" w:hint="eastAsia"/>
                <w:sz w:val="24"/>
              </w:rPr>
              <w:t>、Hive、</w:t>
            </w:r>
            <w:proofErr w:type="spellStart"/>
            <w:r>
              <w:rPr>
                <w:rFonts w:ascii="仿宋_GB2312" w:eastAsia="仿宋_GB2312" w:hAnsi="宋体" w:cs="仿宋_GB2312" w:hint="eastAsia"/>
                <w:sz w:val="24"/>
              </w:rPr>
              <w:t>ClickHouse</w:t>
            </w:r>
            <w:proofErr w:type="spellEnd"/>
            <w:r>
              <w:rPr>
                <w:rFonts w:ascii="仿宋_GB2312" w:eastAsia="仿宋_GB2312" w:hAnsi="宋体" w:cs="仿宋_GB2312" w:hint="eastAsia"/>
                <w:sz w:val="24"/>
              </w:rPr>
              <w:t>、MySQL等相关操作。</w:t>
            </w:r>
          </w:p>
        </w:tc>
        <w:tc>
          <w:tcPr>
            <w:tcW w:w="992" w:type="dxa"/>
            <w:tcBorders>
              <w:top w:val="single" w:sz="4" w:space="0" w:color="auto"/>
              <w:left w:val="single" w:sz="4" w:space="0" w:color="auto"/>
              <w:right w:val="single" w:sz="4" w:space="0" w:color="auto"/>
            </w:tcBorders>
            <w:vAlign w:val="center"/>
          </w:tcPr>
          <w:p w14:paraId="27ED25E9" w14:textId="77777777" w:rsidR="00B56816" w:rsidRDefault="003D57A4" w:rsidP="00C0741D">
            <w:pPr>
              <w:pStyle w:val="Style2"/>
              <w:snapToGrid w:val="0"/>
              <w:ind w:firstLineChars="0" w:firstLine="0"/>
              <w:jc w:val="center"/>
              <w:rPr>
                <w:rFonts w:ascii="仿宋_GB2312" w:eastAsia="仿宋_GB2312" w:hAnsi="宋体" w:cs="仿宋_GB2312"/>
                <w:sz w:val="24"/>
                <w:szCs w:val="24"/>
              </w:rPr>
            </w:pPr>
            <w:r>
              <w:rPr>
                <w:rFonts w:ascii="仿宋_GB2312" w:eastAsia="仿宋_GB2312" w:hAnsi="宋体" w:cs="仿宋_GB2312"/>
                <w:sz w:val="24"/>
                <w:szCs w:val="24"/>
              </w:rPr>
              <w:t>20</w:t>
            </w:r>
          </w:p>
        </w:tc>
      </w:tr>
      <w:tr w:rsidR="00B56816" w14:paraId="1C85F71D" w14:textId="77777777">
        <w:trPr>
          <w:trHeight w:val="1556"/>
        </w:trPr>
        <w:tc>
          <w:tcPr>
            <w:tcW w:w="851" w:type="dxa"/>
            <w:tcBorders>
              <w:left w:val="single" w:sz="4" w:space="0" w:color="auto"/>
              <w:right w:val="single" w:sz="4" w:space="0" w:color="auto"/>
            </w:tcBorders>
            <w:vAlign w:val="center"/>
          </w:tcPr>
          <w:p w14:paraId="198DB94F"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数据可视化</w:t>
            </w:r>
          </w:p>
          <w:p w14:paraId="6D0AD61A"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（15分）</w:t>
            </w:r>
          </w:p>
        </w:tc>
        <w:tc>
          <w:tcPr>
            <w:tcW w:w="993" w:type="dxa"/>
            <w:tcBorders>
              <w:left w:val="single" w:sz="4" w:space="0" w:color="auto"/>
              <w:right w:val="single" w:sz="4" w:space="0" w:color="auto"/>
            </w:tcBorders>
            <w:vAlign w:val="center"/>
          </w:tcPr>
          <w:p w14:paraId="53C48B72"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数据可视化代码</w:t>
            </w:r>
            <w:r>
              <w:rPr>
                <w:rFonts w:ascii="仿宋_GB2312" w:eastAsia="仿宋_GB2312" w:hAnsi="宋体" w:cs="仿宋_GB2312"/>
                <w:sz w:val="24"/>
              </w:rPr>
              <w:t>编写</w:t>
            </w:r>
          </w:p>
        </w:tc>
        <w:tc>
          <w:tcPr>
            <w:tcW w:w="3827" w:type="dxa"/>
            <w:tcBorders>
              <w:left w:val="single" w:sz="4" w:space="0" w:color="auto"/>
              <w:right w:val="single" w:sz="4" w:space="0" w:color="auto"/>
            </w:tcBorders>
            <w:vAlign w:val="center"/>
          </w:tcPr>
          <w:p w14:paraId="362672C0" w14:textId="77777777" w:rsidR="00B56816" w:rsidRDefault="003D57A4">
            <w:pPr>
              <w:pStyle w:val="Style3"/>
              <w:snapToGrid w:val="0"/>
              <w:ind w:firstLine="0"/>
              <w:jc w:val="left"/>
              <w:rPr>
                <w:rFonts w:ascii="仿宋_GB2312" w:eastAsia="仿宋_GB2312" w:hAnsi="宋体" w:cs="仿宋_GB2312"/>
                <w:sz w:val="24"/>
              </w:rPr>
            </w:pPr>
            <w:r>
              <w:rPr>
                <w:rFonts w:ascii="仿宋_GB2312" w:eastAsia="仿宋_GB2312" w:hAnsi="宋体" w:cs="仿宋_GB2312" w:hint="eastAsia"/>
                <w:sz w:val="24"/>
              </w:rPr>
              <w:t>编写前端Web界面，调用后台数据接口，使用V</w:t>
            </w:r>
            <w:r>
              <w:rPr>
                <w:rFonts w:ascii="仿宋_GB2312" w:eastAsia="仿宋_GB2312" w:hAnsi="宋体" w:cs="仿宋_GB2312"/>
                <w:sz w:val="24"/>
              </w:rPr>
              <w:t>ue.js</w:t>
            </w:r>
            <w:r>
              <w:rPr>
                <w:rFonts w:ascii="仿宋_GB2312" w:eastAsia="仿宋_GB2312" w:hAnsi="宋体" w:cs="仿宋_GB2312" w:hint="eastAsia"/>
                <w:sz w:val="24"/>
              </w:rPr>
              <w:t>、</w:t>
            </w:r>
            <w:proofErr w:type="spellStart"/>
            <w:r>
              <w:rPr>
                <w:rFonts w:ascii="仿宋_GB2312" w:eastAsia="仿宋_GB2312" w:hAnsi="宋体" w:cs="仿宋_GB2312" w:hint="eastAsia"/>
                <w:sz w:val="24"/>
              </w:rPr>
              <w:t>ECharts</w:t>
            </w:r>
            <w:proofErr w:type="spellEnd"/>
            <w:r>
              <w:rPr>
                <w:rFonts w:ascii="仿宋_GB2312" w:eastAsia="仿宋_GB2312" w:hAnsi="宋体" w:cs="仿宋_GB2312" w:hint="eastAsia"/>
                <w:sz w:val="24"/>
              </w:rPr>
              <w:t>完成数据可视化。</w:t>
            </w:r>
          </w:p>
        </w:tc>
        <w:tc>
          <w:tcPr>
            <w:tcW w:w="2693" w:type="dxa"/>
            <w:tcBorders>
              <w:top w:val="single" w:sz="4" w:space="0" w:color="auto"/>
              <w:left w:val="single" w:sz="4" w:space="0" w:color="auto"/>
              <w:right w:val="single" w:sz="4" w:space="0" w:color="auto"/>
            </w:tcBorders>
            <w:vAlign w:val="center"/>
          </w:tcPr>
          <w:p w14:paraId="7C0CFD86" w14:textId="77777777" w:rsidR="00B56816" w:rsidRDefault="003D57A4">
            <w:pPr>
              <w:pStyle w:val="Style3"/>
              <w:snapToGrid w:val="0"/>
              <w:ind w:firstLine="0"/>
              <w:jc w:val="left"/>
              <w:rPr>
                <w:rFonts w:ascii="仿宋_GB2312" w:eastAsia="仿宋_GB2312" w:hAnsi="宋体" w:cs="仿宋_GB2312"/>
                <w:sz w:val="24"/>
              </w:rPr>
            </w:pPr>
            <w:r>
              <w:rPr>
                <w:rFonts w:ascii="仿宋_GB2312" w:eastAsia="仿宋_GB2312" w:hAnsi="宋体" w:cs="仿宋_GB2312" w:hint="eastAsia"/>
                <w:sz w:val="24"/>
              </w:rPr>
              <w:t>主要评分点包括可视化前端代码开发、前端展示。</w:t>
            </w:r>
          </w:p>
        </w:tc>
        <w:tc>
          <w:tcPr>
            <w:tcW w:w="992" w:type="dxa"/>
            <w:tcBorders>
              <w:top w:val="single" w:sz="4" w:space="0" w:color="auto"/>
              <w:left w:val="single" w:sz="4" w:space="0" w:color="auto"/>
              <w:right w:val="single" w:sz="4" w:space="0" w:color="auto"/>
            </w:tcBorders>
            <w:vAlign w:val="center"/>
          </w:tcPr>
          <w:p w14:paraId="1966EC5A" w14:textId="77777777" w:rsidR="00B56816" w:rsidRDefault="003D57A4" w:rsidP="00C0741D">
            <w:pPr>
              <w:pStyle w:val="Style2"/>
              <w:snapToGrid w:val="0"/>
              <w:ind w:firstLineChars="0" w:firstLine="0"/>
              <w:jc w:val="center"/>
              <w:rPr>
                <w:rFonts w:ascii="仿宋_GB2312" w:eastAsia="仿宋_GB2312" w:hAnsi="宋体" w:cs="仿宋_GB2312"/>
                <w:sz w:val="24"/>
                <w:szCs w:val="24"/>
              </w:rPr>
            </w:pPr>
            <w:r>
              <w:rPr>
                <w:rFonts w:ascii="仿宋_GB2312" w:eastAsia="仿宋_GB2312" w:hAnsi="宋体" w:cs="仿宋_GB2312" w:hint="eastAsia"/>
                <w:sz w:val="24"/>
                <w:szCs w:val="24"/>
              </w:rPr>
              <w:t>15</w:t>
            </w:r>
          </w:p>
        </w:tc>
      </w:tr>
      <w:tr w:rsidR="00B56816" w14:paraId="75BEBFC9" w14:textId="77777777">
        <w:trPr>
          <w:trHeight w:val="1432"/>
        </w:trPr>
        <w:tc>
          <w:tcPr>
            <w:tcW w:w="851" w:type="dxa"/>
            <w:tcBorders>
              <w:left w:val="single" w:sz="4" w:space="0" w:color="auto"/>
              <w:right w:val="single" w:sz="4" w:space="0" w:color="auto"/>
            </w:tcBorders>
            <w:vAlign w:val="center"/>
          </w:tcPr>
          <w:p w14:paraId="5A65D2C6"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综合分析报告</w:t>
            </w:r>
          </w:p>
          <w:p w14:paraId="0F53DB76"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（10分）</w:t>
            </w:r>
          </w:p>
        </w:tc>
        <w:tc>
          <w:tcPr>
            <w:tcW w:w="993" w:type="dxa"/>
            <w:tcBorders>
              <w:left w:val="single" w:sz="4" w:space="0" w:color="auto"/>
              <w:right w:val="single" w:sz="4" w:space="0" w:color="auto"/>
            </w:tcBorders>
            <w:vAlign w:val="center"/>
          </w:tcPr>
          <w:p w14:paraId="1F16F611"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文档编写</w:t>
            </w:r>
          </w:p>
        </w:tc>
        <w:tc>
          <w:tcPr>
            <w:tcW w:w="3827" w:type="dxa"/>
            <w:tcBorders>
              <w:left w:val="single" w:sz="4" w:space="0" w:color="auto"/>
              <w:right w:val="single" w:sz="4" w:space="0" w:color="auto"/>
            </w:tcBorders>
            <w:vAlign w:val="center"/>
          </w:tcPr>
          <w:p w14:paraId="4EEAA67E" w14:textId="77777777" w:rsidR="00B56816" w:rsidRDefault="003D57A4">
            <w:pPr>
              <w:pStyle w:val="Style3"/>
              <w:snapToGrid w:val="0"/>
              <w:ind w:firstLine="0"/>
              <w:jc w:val="left"/>
              <w:rPr>
                <w:rFonts w:ascii="仿宋_GB2312" w:eastAsia="仿宋_GB2312" w:hAnsi="宋体" w:cs="仿宋_GB2312"/>
                <w:sz w:val="24"/>
              </w:rPr>
            </w:pPr>
            <w:r>
              <w:rPr>
                <w:rFonts w:ascii="仿宋_GB2312" w:eastAsia="仿宋_GB2312" w:hAnsi="宋体" w:cs="仿宋_GB2312" w:hint="eastAsia"/>
                <w:sz w:val="24"/>
              </w:rPr>
              <w:t>根据项目要求，完成综合分析报告编写。</w:t>
            </w:r>
          </w:p>
        </w:tc>
        <w:tc>
          <w:tcPr>
            <w:tcW w:w="2693" w:type="dxa"/>
            <w:tcBorders>
              <w:top w:val="single" w:sz="4" w:space="0" w:color="auto"/>
              <w:left w:val="single" w:sz="4" w:space="0" w:color="auto"/>
              <w:right w:val="single" w:sz="4" w:space="0" w:color="auto"/>
            </w:tcBorders>
            <w:vAlign w:val="center"/>
          </w:tcPr>
          <w:p w14:paraId="1B021215" w14:textId="77777777" w:rsidR="00B56816" w:rsidRDefault="003D57A4">
            <w:pPr>
              <w:pStyle w:val="Style3"/>
              <w:widowControl/>
              <w:snapToGrid w:val="0"/>
              <w:spacing w:line="276" w:lineRule="auto"/>
              <w:ind w:firstLine="0"/>
              <w:jc w:val="left"/>
              <w:rPr>
                <w:rFonts w:ascii="仿宋_GB2312" w:eastAsia="仿宋_GB2312" w:hAnsi="宋体" w:cs="仿宋_GB2312"/>
                <w:sz w:val="24"/>
              </w:rPr>
            </w:pPr>
            <w:r>
              <w:rPr>
                <w:rFonts w:ascii="仿宋_GB2312" w:eastAsia="仿宋_GB2312" w:hAnsi="宋体" w:cs="仿宋_GB2312" w:hint="eastAsia"/>
                <w:sz w:val="24"/>
              </w:rPr>
              <w:t>主要评分点包括能够按照赛项要求进行综合分析。</w:t>
            </w:r>
          </w:p>
        </w:tc>
        <w:tc>
          <w:tcPr>
            <w:tcW w:w="992" w:type="dxa"/>
            <w:tcBorders>
              <w:top w:val="single" w:sz="4" w:space="0" w:color="auto"/>
              <w:left w:val="single" w:sz="4" w:space="0" w:color="auto"/>
              <w:right w:val="single" w:sz="4" w:space="0" w:color="auto"/>
            </w:tcBorders>
            <w:vAlign w:val="center"/>
          </w:tcPr>
          <w:p w14:paraId="397C6F18" w14:textId="77777777" w:rsidR="00B56816" w:rsidRDefault="003D57A4" w:rsidP="00C0741D">
            <w:pPr>
              <w:pStyle w:val="Style2"/>
              <w:snapToGrid w:val="0"/>
              <w:ind w:firstLineChars="0" w:firstLine="0"/>
              <w:jc w:val="center"/>
              <w:rPr>
                <w:rFonts w:ascii="仿宋_GB2312" w:eastAsia="仿宋_GB2312" w:hAnsi="宋体" w:cs="仿宋_GB2312"/>
                <w:sz w:val="24"/>
                <w:szCs w:val="24"/>
              </w:rPr>
            </w:pPr>
            <w:r>
              <w:rPr>
                <w:rFonts w:ascii="仿宋_GB2312" w:eastAsia="仿宋_GB2312" w:hAnsi="宋体" w:cs="仿宋_GB2312"/>
                <w:sz w:val="24"/>
                <w:szCs w:val="24"/>
              </w:rPr>
              <w:t>10</w:t>
            </w:r>
          </w:p>
        </w:tc>
      </w:tr>
      <w:tr w:rsidR="00B56816" w14:paraId="44BCC2F7" w14:textId="77777777">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1D07A95" w14:textId="77777777" w:rsidR="00B56816" w:rsidRDefault="003D57A4">
            <w:pPr>
              <w:pStyle w:val="Style2"/>
              <w:snapToGrid w:val="0"/>
              <w:spacing w:line="276" w:lineRule="auto"/>
              <w:ind w:firstLineChars="0" w:firstLine="0"/>
              <w:jc w:val="center"/>
              <w:rPr>
                <w:rFonts w:ascii="仿宋_GB2312" w:eastAsia="仿宋_GB2312" w:hAnsi="宋体" w:cs="仿宋_GB2312"/>
                <w:sz w:val="24"/>
                <w:szCs w:val="24"/>
              </w:rPr>
            </w:pPr>
            <w:r>
              <w:rPr>
                <w:rFonts w:ascii="仿宋_GB2312" w:eastAsia="仿宋_GB2312" w:hAnsi="宋体" w:cs="仿宋_GB2312" w:hint="eastAsia"/>
                <w:sz w:val="24"/>
                <w:szCs w:val="24"/>
              </w:rPr>
              <w:t>职业素养</w:t>
            </w:r>
          </w:p>
          <w:p w14:paraId="25FB63A6" w14:textId="77777777" w:rsidR="00B56816" w:rsidRDefault="003D57A4">
            <w:pPr>
              <w:pStyle w:val="Style2"/>
              <w:snapToGrid w:val="0"/>
              <w:spacing w:line="276" w:lineRule="auto"/>
              <w:ind w:firstLineChars="0" w:firstLine="0"/>
              <w:jc w:val="center"/>
              <w:rPr>
                <w:rFonts w:ascii="仿宋_GB2312" w:eastAsia="仿宋_GB2312" w:hAnsi="宋体" w:cs="仿宋_GB2312"/>
                <w:sz w:val="24"/>
                <w:szCs w:val="24"/>
              </w:rPr>
            </w:pPr>
            <w:r>
              <w:rPr>
                <w:rFonts w:ascii="仿宋_GB2312" w:eastAsia="仿宋_GB2312" w:hAnsi="宋体" w:cs="仿宋_GB2312" w:hint="eastAsia"/>
                <w:sz w:val="24"/>
                <w:szCs w:val="24"/>
              </w:rPr>
              <w:t>（5分）</w:t>
            </w:r>
          </w:p>
        </w:tc>
        <w:tc>
          <w:tcPr>
            <w:tcW w:w="993" w:type="dxa"/>
            <w:tcBorders>
              <w:top w:val="single" w:sz="4" w:space="0" w:color="auto"/>
              <w:left w:val="single" w:sz="4" w:space="0" w:color="auto"/>
              <w:bottom w:val="single" w:sz="4" w:space="0" w:color="auto"/>
              <w:right w:val="single" w:sz="4" w:space="0" w:color="auto"/>
            </w:tcBorders>
            <w:vAlign w:val="center"/>
          </w:tcPr>
          <w:p w14:paraId="382A8FA7" w14:textId="77777777" w:rsidR="00B56816" w:rsidRDefault="003D57A4">
            <w:pPr>
              <w:pStyle w:val="Style2"/>
              <w:snapToGrid w:val="0"/>
              <w:spacing w:line="276" w:lineRule="auto"/>
              <w:ind w:firstLineChars="0" w:firstLine="0"/>
              <w:jc w:val="center"/>
              <w:rPr>
                <w:rFonts w:ascii="仿宋_GB2312" w:eastAsia="仿宋_GB2312" w:hAnsi="宋体" w:cs="仿宋_GB2312"/>
                <w:sz w:val="24"/>
                <w:szCs w:val="24"/>
              </w:rPr>
            </w:pPr>
            <w:r>
              <w:rPr>
                <w:rFonts w:ascii="仿宋_GB2312" w:eastAsia="仿宋_GB2312" w:hAnsi="宋体" w:cs="仿宋_GB2312" w:hint="eastAsia"/>
                <w:sz w:val="24"/>
                <w:szCs w:val="24"/>
              </w:rPr>
              <w:t>职业素养</w:t>
            </w:r>
          </w:p>
        </w:tc>
        <w:tc>
          <w:tcPr>
            <w:tcW w:w="3827" w:type="dxa"/>
            <w:tcBorders>
              <w:top w:val="single" w:sz="4" w:space="0" w:color="auto"/>
              <w:left w:val="single" w:sz="4" w:space="0" w:color="auto"/>
              <w:bottom w:val="single" w:sz="4" w:space="0" w:color="auto"/>
              <w:right w:val="single" w:sz="4" w:space="0" w:color="auto"/>
            </w:tcBorders>
            <w:vAlign w:val="center"/>
          </w:tcPr>
          <w:p w14:paraId="53D5C3EC" w14:textId="77777777" w:rsidR="00B56816" w:rsidRDefault="003D57A4">
            <w:pPr>
              <w:pStyle w:val="Style3"/>
              <w:snapToGrid w:val="0"/>
              <w:ind w:firstLine="0"/>
              <w:jc w:val="left"/>
              <w:rPr>
                <w:rFonts w:ascii="仿宋_GB2312" w:eastAsia="仿宋_GB2312" w:hAnsi="宋体" w:cs="仿宋_GB2312"/>
                <w:sz w:val="24"/>
              </w:rPr>
            </w:pPr>
            <w:r>
              <w:rPr>
                <w:rFonts w:ascii="仿宋_GB2312" w:eastAsia="仿宋_GB2312" w:hAnsi="宋体" w:cs="仿宋_GB2312" w:hint="eastAsia"/>
                <w:sz w:val="24"/>
              </w:rPr>
              <w:t>团队分工明确合理、操作规范、文明竞赛。</w:t>
            </w:r>
          </w:p>
        </w:tc>
        <w:tc>
          <w:tcPr>
            <w:tcW w:w="2693" w:type="dxa"/>
            <w:tcBorders>
              <w:top w:val="single" w:sz="4" w:space="0" w:color="auto"/>
              <w:left w:val="single" w:sz="4" w:space="0" w:color="auto"/>
              <w:bottom w:val="single" w:sz="4" w:space="0" w:color="auto"/>
              <w:right w:val="single" w:sz="4" w:space="0" w:color="auto"/>
            </w:tcBorders>
            <w:vAlign w:val="center"/>
          </w:tcPr>
          <w:p w14:paraId="4ACA0ECC" w14:textId="77777777" w:rsidR="00B56816" w:rsidRDefault="003D57A4">
            <w:pPr>
              <w:pStyle w:val="Style2"/>
              <w:snapToGrid w:val="0"/>
              <w:spacing w:line="276" w:lineRule="auto"/>
              <w:ind w:firstLineChars="0" w:firstLine="0"/>
              <w:jc w:val="left"/>
              <w:rPr>
                <w:rFonts w:ascii="仿宋_GB2312" w:eastAsia="仿宋_GB2312" w:hAnsi="宋体" w:cs="仿宋_GB2312"/>
                <w:sz w:val="24"/>
                <w:szCs w:val="24"/>
              </w:rPr>
            </w:pPr>
            <w:r>
              <w:rPr>
                <w:rFonts w:ascii="仿宋_GB2312" w:eastAsia="仿宋_GB2312" w:hAnsi="宋体" w:cs="仿宋_GB2312" w:hint="eastAsia"/>
                <w:sz w:val="24"/>
                <w:szCs w:val="24"/>
              </w:rPr>
              <w:t>主要评分点包括：竞赛团队分工明确合理、操作规范、文明竞赛。</w:t>
            </w:r>
          </w:p>
        </w:tc>
        <w:tc>
          <w:tcPr>
            <w:tcW w:w="992" w:type="dxa"/>
            <w:tcBorders>
              <w:top w:val="single" w:sz="4" w:space="0" w:color="auto"/>
              <w:left w:val="single" w:sz="4" w:space="0" w:color="auto"/>
              <w:bottom w:val="single" w:sz="4" w:space="0" w:color="auto"/>
              <w:right w:val="single" w:sz="4" w:space="0" w:color="auto"/>
            </w:tcBorders>
            <w:vAlign w:val="center"/>
          </w:tcPr>
          <w:p w14:paraId="44A68EB0" w14:textId="77777777" w:rsidR="00B56816" w:rsidRDefault="003D57A4" w:rsidP="00C0741D">
            <w:pPr>
              <w:pStyle w:val="Style2"/>
              <w:snapToGrid w:val="0"/>
              <w:ind w:firstLineChars="0" w:firstLine="0"/>
              <w:jc w:val="center"/>
              <w:rPr>
                <w:rFonts w:ascii="仿宋_GB2312" w:eastAsia="仿宋_GB2312" w:hAnsi="宋体" w:cs="仿宋_GB2312"/>
                <w:sz w:val="24"/>
                <w:szCs w:val="24"/>
              </w:rPr>
            </w:pPr>
            <w:r>
              <w:rPr>
                <w:rFonts w:ascii="仿宋_GB2312" w:eastAsia="仿宋_GB2312" w:hAnsi="宋体" w:cs="仿宋_GB2312" w:hint="eastAsia"/>
                <w:sz w:val="24"/>
                <w:szCs w:val="24"/>
              </w:rPr>
              <w:t>5</w:t>
            </w:r>
          </w:p>
        </w:tc>
      </w:tr>
    </w:tbl>
    <w:p w14:paraId="18904D15"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lastRenderedPageBreak/>
        <w:t>（五）成绩审核方法</w:t>
      </w:r>
    </w:p>
    <w:p w14:paraId="72E9DFD0" w14:textId="77777777" w:rsidR="00B56816" w:rsidRDefault="003D57A4" w:rsidP="00CC6E70">
      <w:pPr>
        <w:widowControl w:val="0"/>
        <w:spacing w:line="500" w:lineRule="exact"/>
        <w:ind w:firstLineChars="202" w:firstLine="485"/>
        <w:rPr>
          <w:rFonts w:ascii="仿宋_GB2312" w:eastAsia="仿宋_GB2312" w:hAnsi="仿宋_GB2312" w:cs="仿宋_GB2312"/>
        </w:rPr>
      </w:pPr>
      <w:bookmarkStart w:id="6" w:name="_Hlk1489623"/>
      <w:r>
        <w:rPr>
          <w:rFonts w:ascii="仿宋_GB2312" w:eastAsia="仿宋_GB2312" w:hAnsi="仿宋_GB2312" w:cs="仿宋_GB2312" w:hint="eastAsia"/>
        </w:rPr>
        <w:t>竞赛结束后，由裁判长向裁判员核实竞赛过程中有无异常。如无异常，成绩单由裁判长签字确认并封存直至公布成绩时开启。</w:t>
      </w:r>
    </w:p>
    <w:p w14:paraId="113C2FD1" w14:textId="77777777" w:rsidR="00B56816" w:rsidRDefault="003D57A4" w:rsidP="00CC6E70">
      <w:pPr>
        <w:widowControl w:val="0"/>
        <w:spacing w:line="500" w:lineRule="exact"/>
        <w:ind w:firstLineChars="202" w:firstLine="485"/>
        <w:rPr>
          <w:rFonts w:ascii="仿宋_GB2312" w:eastAsia="仿宋_GB2312" w:hAnsi="仿宋_GB2312" w:cs="仿宋_GB2312"/>
        </w:rPr>
      </w:pPr>
      <w:r>
        <w:rPr>
          <w:rFonts w:ascii="仿宋_GB2312" w:eastAsia="仿宋_GB2312" w:hAnsi="仿宋_GB2312" w:cs="仿宋_GB2312" w:hint="eastAsia"/>
        </w:rPr>
        <w:t>如有异常，在裁判长主持下，由专家组成员、裁判员、仲裁员和监督员共同处理。</w:t>
      </w:r>
      <w:bookmarkEnd w:id="6"/>
    </w:p>
    <w:p w14:paraId="4D032524"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t>（六）成绩公布方法</w:t>
      </w:r>
    </w:p>
    <w:p w14:paraId="0CB4A31C" w14:textId="00059031" w:rsidR="00B56816" w:rsidRDefault="003D57A4" w:rsidP="00CC6E70">
      <w:pPr>
        <w:widowControl w:val="0"/>
        <w:spacing w:line="500" w:lineRule="exact"/>
        <w:ind w:firstLineChars="202" w:firstLine="485"/>
        <w:rPr>
          <w:rFonts w:ascii="仿宋_GB2312" w:eastAsia="仿宋_GB2312" w:hAnsi="仿宋_GB2312" w:cs="仿宋_GB2312"/>
        </w:rPr>
      </w:pPr>
      <w:bookmarkStart w:id="7" w:name="_Hlk1489632"/>
      <w:r>
        <w:rPr>
          <w:rFonts w:ascii="仿宋_GB2312" w:eastAsia="仿宋_GB2312" w:hAnsi="仿宋_GB2312" w:cs="仿宋_GB2312" w:hint="eastAsia"/>
        </w:rPr>
        <w:t>竞赛成绩经复核无误后，经裁判长、监督人员审核签字后，以赛项组委会最终公布结果为准</w:t>
      </w:r>
      <w:r w:rsidR="00F4171E">
        <w:rPr>
          <w:rFonts w:ascii="仿宋_GB2312" w:eastAsia="仿宋_GB2312" w:hAnsi="仿宋_GB2312" w:cs="仿宋_GB2312" w:hint="eastAsia"/>
        </w:rPr>
        <w:t>。</w:t>
      </w:r>
    </w:p>
    <w:p w14:paraId="08E21229" w14:textId="77777777" w:rsidR="00B56816" w:rsidRDefault="003D57A4" w:rsidP="00CC6E70">
      <w:pPr>
        <w:widowControl w:val="0"/>
        <w:spacing w:line="500" w:lineRule="exact"/>
        <w:ind w:firstLineChars="202" w:firstLine="485"/>
        <w:rPr>
          <w:rFonts w:ascii="仿宋_GB2312" w:eastAsia="仿宋_GB2312" w:hAnsi="仿宋_GB2312" w:cs="仿宋_GB2312"/>
        </w:rPr>
      </w:pPr>
      <w:r>
        <w:rPr>
          <w:rFonts w:ascii="仿宋_GB2312" w:eastAsia="仿宋_GB2312" w:hAnsi="仿宋_GB2312" w:cs="仿宋_GB2312" w:hint="eastAsia"/>
        </w:rPr>
        <w:t>竞赛结束后，如参赛队对比赛成绩有异议，提出异议申诉或仲裁，可按照相关规定进行申诉和仲裁，按照仲裁结果公布竞赛成绩。</w:t>
      </w:r>
      <w:bookmarkEnd w:id="7"/>
    </w:p>
    <w:p w14:paraId="2F5C0925" w14:textId="1DD566FD" w:rsidR="00B56816" w:rsidRDefault="003D57A4">
      <w:pPr>
        <w:widowControl w:val="0"/>
        <w:spacing w:line="500" w:lineRule="exact"/>
        <w:ind w:firstLine="561"/>
        <w:outlineLvl w:val="0"/>
        <w:rPr>
          <w:rFonts w:ascii="黑体" w:eastAsia="黑体" w:hAnsi="黑体" w:cs="黑体"/>
        </w:rPr>
      </w:pPr>
      <w:r>
        <w:rPr>
          <w:rFonts w:ascii="黑体" w:eastAsia="黑体" w:hAnsi="黑体" w:cs="黑体" w:hint="eastAsia"/>
        </w:rPr>
        <w:t>十</w:t>
      </w:r>
      <w:r w:rsidR="00F4171E">
        <w:rPr>
          <w:rFonts w:ascii="黑体" w:eastAsia="黑体" w:hAnsi="黑体" w:cs="黑体" w:hint="eastAsia"/>
        </w:rPr>
        <w:t>二</w:t>
      </w:r>
      <w:r>
        <w:rPr>
          <w:rFonts w:ascii="黑体" w:eastAsia="黑体" w:hAnsi="黑体" w:cs="黑体" w:hint="eastAsia"/>
        </w:rPr>
        <w:t>、申诉与仲裁</w:t>
      </w:r>
    </w:p>
    <w:p w14:paraId="78D78A22"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t>（一）申诉</w:t>
      </w:r>
    </w:p>
    <w:p w14:paraId="7FDB354E" w14:textId="77777777" w:rsidR="00B56816" w:rsidRDefault="003D57A4" w:rsidP="00CC6E70">
      <w:pPr>
        <w:widowControl w:val="0"/>
        <w:spacing w:line="500" w:lineRule="exact"/>
        <w:ind w:firstLineChars="202" w:firstLine="485"/>
        <w:rPr>
          <w:rFonts w:ascii="仿宋_GB2312" w:eastAsia="仿宋_GB2312" w:hAnsi="仿宋_GB2312" w:cs="仿宋_GB2312"/>
        </w:rPr>
      </w:pPr>
      <w:r>
        <w:rPr>
          <w:rFonts w:ascii="仿宋_GB2312" w:eastAsia="仿宋_GB2312" w:hAnsi="仿宋_GB2312" w:cs="仿宋_GB2312" w:hint="eastAsia"/>
        </w:rPr>
        <w:t>1. 参赛队对不符合竞赛规定的设备、工具、软件，有失公正的评判、奖励，以及对工作人员的违规行为等，均可提出申诉。</w:t>
      </w:r>
    </w:p>
    <w:p w14:paraId="1798F463" w14:textId="77777777" w:rsidR="00B56816" w:rsidRDefault="003D57A4" w:rsidP="00CC6E70">
      <w:pPr>
        <w:widowControl w:val="0"/>
        <w:spacing w:line="500" w:lineRule="exact"/>
        <w:ind w:firstLineChars="202" w:firstLine="485"/>
        <w:rPr>
          <w:rFonts w:ascii="仿宋_GB2312" w:eastAsia="仿宋_GB2312" w:hAnsi="仿宋_GB2312" w:cs="仿宋_GB2312"/>
        </w:rPr>
      </w:pPr>
      <w:r>
        <w:rPr>
          <w:rFonts w:ascii="仿宋_GB2312" w:eastAsia="仿宋_GB2312" w:hAnsi="仿宋_GB2312" w:cs="仿宋_GB2312" w:hint="eastAsia"/>
        </w:rPr>
        <w:t>2. 申诉应在竞赛结束后2小时内提出，超过时效将不予受理。申诉时，应按照规定的程序由参赛队领队向相应赛项裁判委员会递交书面申诉报告。报告应对申诉事件的现象、发生的时间、涉及到的人员、申诉依据与理由等进行充分、实事求是的叙述。事实依据不充分、仅凭主观臆断的申诉将不予受理。申诉报告须有申诉的参赛选手、领队签名。</w:t>
      </w:r>
    </w:p>
    <w:p w14:paraId="61E447F7" w14:textId="77777777" w:rsidR="00B56816" w:rsidRDefault="003D57A4" w:rsidP="00CC6E70">
      <w:pPr>
        <w:widowControl w:val="0"/>
        <w:spacing w:line="500" w:lineRule="exact"/>
        <w:ind w:firstLineChars="202" w:firstLine="485"/>
        <w:rPr>
          <w:rFonts w:ascii="仿宋_GB2312" w:eastAsia="仿宋_GB2312" w:hAnsi="仿宋_GB2312" w:cs="仿宋_GB2312"/>
        </w:rPr>
      </w:pPr>
      <w:r>
        <w:rPr>
          <w:rFonts w:ascii="仿宋_GB2312" w:eastAsia="仿宋_GB2312" w:hAnsi="仿宋_GB2312" w:cs="仿宋_GB2312" w:hint="eastAsia"/>
        </w:rPr>
        <w:t>3. 赛项裁判委员会收到申诉报告后，应根据申诉事由进行审查，2小时内书面通知申诉方，告知申诉处理结果。如受理申诉，要通知申诉方举办听证会的时间和地点；如不受理申诉，要说明理由。</w:t>
      </w:r>
    </w:p>
    <w:p w14:paraId="0DA9ABF2" w14:textId="77777777" w:rsidR="00B56816" w:rsidRDefault="003D57A4" w:rsidP="00CC6E70">
      <w:pPr>
        <w:widowControl w:val="0"/>
        <w:spacing w:line="500" w:lineRule="exact"/>
        <w:ind w:firstLineChars="202" w:firstLine="485"/>
        <w:rPr>
          <w:rFonts w:ascii="仿宋_GB2312" w:eastAsia="仿宋_GB2312" w:hAnsi="仿宋_GB2312" w:cs="仿宋_GB2312"/>
        </w:rPr>
      </w:pPr>
      <w:r>
        <w:rPr>
          <w:rFonts w:ascii="仿宋_GB2312" w:eastAsia="仿宋_GB2312" w:hAnsi="仿宋_GB2312" w:cs="仿宋_GB2312" w:hint="eastAsia"/>
        </w:rPr>
        <w:t>4. 申诉人不得无故拒不接受处理结果，不允许采取过激行为刁难、攻击工作人员，否则视为放弃申诉。申诉人不满意赛项裁委会的处理结果的，可向赛项仲裁工作组提出复议申请。</w:t>
      </w:r>
    </w:p>
    <w:p w14:paraId="413614E4"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r>
        <w:rPr>
          <w:rFonts w:ascii="仿宋_GB2312" w:eastAsia="仿宋_GB2312" w:hAnsi="仿宋" w:hint="eastAsia"/>
          <w:b/>
          <w:bCs/>
          <w:kern w:val="0"/>
          <w:sz w:val="24"/>
          <w:szCs w:val="24"/>
        </w:rPr>
        <w:t>（二）仲裁</w:t>
      </w:r>
    </w:p>
    <w:p w14:paraId="52CC4E96" w14:textId="606AAFFD" w:rsidR="00B56816" w:rsidRDefault="003D57A4" w:rsidP="00CC6E70">
      <w:pPr>
        <w:widowControl w:val="0"/>
        <w:spacing w:line="500" w:lineRule="exact"/>
        <w:ind w:firstLineChars="202" w:firstLine="485"/>
        <w:rPr>
          <w:rFonts w:ascii="仿宋_GB2312" w:eastAsia="仿宋_GB2312" w:hAnsi="仿宋_GB2312" w:cs="仿宋_GB2312"/>
        </w:rPr>
      </w:pPr>
      <w:r>
        <w:rPr>
          <w:rFonts w:ascii="仿宋_GB2312" w:eastAsia="仿宋_GB2312" w:hAnsi="仿宋_GB2312" w:cs="仿宋_GB2312" w:hint="eastAsia"/>
        </w:rPr>
        <w:lastRenderedPageBreak/>
        <w:t>1. 202</w:t>
      </w:r>
      <w:r w:rsidR="00FA3361">
        <w:rPr>
          <w:rFonts w:ascii="仿宋_GB2312" w:eastAsia="仿宋_GB2312" w:hAnsi="仿宋_GB2312" w:cs="仿宋_GB2312"/>
        </w:rPr>
        <w:t>3</w:t>
      </w:r>
      <w:r>
        <w:rPr>
          <w:rFonts w:ascii="仿宋_GB2312" w:eastAsia="仿宋_GB2312" w:hAnsi="仿宋_GB2312" w:cs="仿宋_GB2312" w:hint="eastAsia"/>
        </w:rPr>
        <w:t>年</w:t>
      </w:r>
      <w:r w:rsidR="00FA3361">
        <w:rPr>
          <w:rFonts w:ascii="仿宋_GB2312" w:eastAsia="仿宋_GB2312" w:hAnsi="仿宋_GB2312" w:cs="仿宋_GB2312" w:hint="eastAsia"/>
        </w:rPr>
        <w:t>浙江</w:t>
      </w:r>
      <w:r>
        <w:rPr>
          <w:rFonts w:ascii="仿宋_GB2312" w:eastAsia="仿宋_GB2312" w:hAnsi="仿宋_GB2312" w:cs="仿宋_GB2312" w:hint="eastAsia"/>
        </w:rPr>
        <w:t>省职业院校技能大赛（高职组）“大数据技术与应用”赛项裁判委员会设仲裁工作组，负责受理竞赛中出现的申诉复议并进行仲裁，以保证竞赛的顺利进行和竞赛结果公平、公正。</w:t>
      </w:r>
    </w:p>
    <w:p w14:paraId="02EFAF95" w14:textId="77777777" w:rsidR="00B56816" w:rsidRDefault="003D57A4" w:rsidP="00CC6E70">
      <w:pPr>
        <w:widowControl w:val="0"/>
        <w:spacing w:line="500" w:lineRule="exact"/>
        <w:ind w:firstLineChars="202" w:firstLine="485"/>
        <w:rPr>
          <w:rFonts w:ascii="仿宋_GB2312" w:eastAsia="仿宋_GB2312" w:hAnsi="仿宋_GB2312" w:cs="仿宋_GB2312"/>
        </w:rPr>
      </w:pPr>
      <w:r>
        <w:rPr>
          <w:rFonts w:ascii="仿宋_GB2312" w:eastAsia="仿宋_GB2312" w:hAnsi="仿宋_GB2312" w:cs="仿宋_GB2312" w:hint="eastAsia"/>
        </w:rPr>
        <w:t>2. 仲裁工作组的裁决为最终裁决，参赛队不得因对仲裁处理意见不服而停止比赛或滋事，否则按弃权处理。</w:t>
      </w:r>
    </w:p>
    <w:p w14:paraId="577A6FD0" w14:textId="2DD14579" w:rsidR="00B56816" w:rsidRDefault="00B56816" w:rsidP="00CF40C0">
      <w:pPr>
        <w:widowControl w:val="0"/>
        <w:spacing w:line="500" w:lineRule="exact"/>
        <w:ind w:firstLineChars="202" w:firstLine="568"/>
        <w:rPr>
          <w:rFonts w:ascii="仿宋_GB2312" w:eastAsia="仿宋_GB2312" w:hAnsi="仿宋" w:cs="仿宋"/>
          <w:b/>
          <w:bCs/>
          <w:sz w:val="28"/>
          <w:szCs w:val="28"/>
        </w:rPr>
      </w:pPr>
    </w:p>
    <w:p w14:paraId="5063083A" w14:textId="023F67AD" w:rsidR="00F4171E" w:rsidRDefault="00F4171E" w:rsidP="00F4171E">
      <w:pPr>
        <w:pStyle w:val="a0"/>
      </w:pPr>
    </w:p>
    <w:p w14:paraId="5578F9B7" w14:textId="1D10BF38" w:rsidR="00F4171E" w:rsidRDefault="00F4171E" w:rsidP="00F4171E">
      <w:pPr>
        <w:pStyle w:val="a0"/>
      </w:pPr>
    </w:p>
    <w:p w14:paraId="26849ABE" w14:textId="483124DE" w:rsidR="00F4171E" w:rsidRDefault="00F4171E" w:rsidP="00F4171E">
      <w:pPr>
        <w:pStyle w:val="a0"/>
      </w:pPr>
    </w:p>
    <w:p w14:paraId="20603B2E" w14:textId="26CB2815" w:rsidR="00F4171E" w:rsidRDefault="00F4171E" w:rsidP="00F4171E">
      <w:pPr>
        <w:pStyle w:val="a0"/>
      </w:pPr>
    </w:p>
    <w:p w14:paraId="5ACD7555" w14:textId="171B3791" w:rsidR="00F4171E" w:rsidRDefault="00F4171E" w:rsidP="00F4171E">
      <w:pPr>
        <w:pStyle w:val="a0"/>
      </w:pPr>
    </w:p>
    <w:p w14:paraId="0A2F688E" w14:textId="57CACFE0" w:rsidR="00F4171E" w:rsidRDefault="00F4171E" w:rsidP="00F4171E">
      <w:pPr>
        <w:pStyle w:val="a0"/>
      </w:pPr>
    </w:p>
    <w:p w14:paraId="1A95985F" w14:textId="78033FBD" w:rsidR="00F4171E" w:rsidRDefault="00F4171E" w:rsidP="00F4171E">
      <w:pPr>
        <w:pStyle w:val="a0"/>
      </w:pPr>
    </w:p>
    <w:p w14:paraId="2FB11D96" w14:textId="38C8DAEF" w:rsidR="00F4171E" w:rsidRDefault="00F4171E" w:rsidP="00F4171E">
      <w:pPr>
        <w:pStyle w:val="a0"/>
      </w:pPr>
    </w:p>
    <w:p w14:paraId="0C83DBB1" w14:textId="398FD91D" w:rsidR="00F4171E" w:rsidRDefault="00F4171E" w:rsidP="00F4171E">
      <w:pPr>
        <w:pStyle w:val="a0"/>
      </w:pPr>
    </w:p>
    <w:p w14:paraId="5E88EFC5" w14:textId="46634849" w:rsidR="00F4171E" w:rsidRDefault="00F4171E" w:rsidP="00F4171E">
      <w:pPr>
        <w:pStyle w:val="a0"/>
      </w:pPr>
    </w:p>
    <w:p w14:paraId="69D8EBB0" w14:textId="41D6B09B" w:rsidR="00F4171E" w:rsidRDefault="00F4171E" w:rsidP="00F4171E">
      <w:pPr>
        <w:pStyle w:val="a0"/>
      </w:pPr>
    </w:p>
    <w:p w14:paraId="6441F2D6" w14:textId="510DF55A" w:rsidR="00F4171E" w:rsidRDefault="00F4171E" w:rsidP="00F4171E">
      <w:pPr>
        <w:pStyle w:val="a0"/>
      </w:pPr>
    </w:p>
    <w:p w14:paraId="1F8A4FF8" w14:textId="182AA182" w:rsidR="00F4171E" w:rsidRDefault="00F4171E" w:rsidP="00F4171E">
      <w:pPr>
        <w:pStyle w:val="a0"/>
      </w:pPr>
    </w:p>
    <w:p w14:paraId="0F20752D" w14:textId="77777777" w:rsidR="00B56816" w:rsidRDefault="003D57A4">
      <w:pPr>
        <w:pStyle w:val="1"/>
        <w:tabs>
          <w:tab w:val="left" w:pos="284"/>
        </w:tabs>
        <w:spacing w:before="0" w:after="0" w:line="560" w:lineRule="exact"/>
        <w:rPr>
          <w:rFonts w:ascii="宋体" w:hAnsi="宋体"/>
          <w:sz w:val="36"/>
          <w:szCs w:val="36"/>
        </w:rPr>
      </w:pPr>
      <w:r>
        <w:rPr>
          <w:rFonts w:ascii="宋体" w:hAnsi="宋体" w:hint="eastAsia"/>
          <w:sz w:val="36"/>
          <w:szCs w:val="36"/>
        </w:rPr>
        <w:t>附件一：大数据技术</w:t>
      </w:r>
      <w:r>
        <w:rPr>
          <w:rFonts w:ascii="宋体" w:hAnsi="宋体"/>
          <w:sz w:val="36"/>
          <w:szCs w:val="36"/>
        </w:rPr>
        <w:t>与应用</w:t>
      </w:r>
      <w:r>
        <w:rPr>
          <w:rFonts w:ascii="宋体" w:hAnsi="宋体" w:hint="eastAsia"/>
          <w:sz w:val="36"/>
          <w:szCs w:val="36"/>
        </w:rPr>
        <w:t>赛项竞赛试题（样卷）</w:t>
      </w:r>
    </w:p>
    <w:p w14:paraId="6B3C076D" w14:textId="77777777" w:rsidR="00B56816" w:rsidRDefault="003D57A4">
      <w:pPr>
        <w:pStyle w:val="1"/>
        <w:numPr>
          <w:ilvl w:val="0"/>
          <w:numId w:val="2"/>
        </w:numPr>
        <w:spacing w:beforeLines="50" w:before="156" w:afterLines="50" w:after="156" w:line="560" w:lineRule="exact"/>
        <w:rPr>
          <w:rFonts w:ascii="黑体" w:eastAsia="黑体" w:hAnsi="黑体" w:cs="黑体"/>
          <w:b w:val="0"/>
          <w:bCs w:val="0"/>
          <w:sz w:val="24"/>
          <w:szCs w:val="24"/>
        </w:rPr>
      </w:pPr>
      <w:r>
        <w:rPr>
          <w:rFonts w:ascii="黑体" w:eastAsia="黑体" w:hAnsi="黑体" w:cs="黑体" w:hint="eastAsia"/>
          <w:b w:val="0"/>
          <w:bCs w:val="0"/>
          <w:sz w:val="24"/>
          <w:szCs w:val="24"/>
        </w:rPr>
        <w:t>竞赛时间、内容及总成绩</w:t>
      </w:r>
    </w:p>
    <w:p w14:paraId="78F5D6C2"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bookmarkStart w:id="8" w:name="_Toc19771"/>
      <w:r>
        <w:rPr>
          <w:rFonts w:ascii="仿宋_GB2312" w:eastAsia="仿宋_GB2312" w:hAnsi="仿宋" w:hint="eastAsia"/>
          <w:b/>
          <w:bCs/>
          <w:kern w:val="0"/>
          <w:sz w:val="24"/>
          <w:szCs w:val="24"/>
        </w:rPr>
        <w:t>（一）竞赛时间</w:t>
      </w:r>
      <w:bookmarkEnd w:id="8"/>
    </w:p>
    <w:p w14:paraId="0A3CBB8D" w14:textId="204BF200" w:rsidR="00B56816" w:rsidRDefault="003D57A4">
      <w:pPr>
        <w:spacing w:line="560" w:lineRule="exact"/>
        <w:ind w:firstLineChars="200" w:firstLine="480"/>
        <w:rPr>
          <w:rFonts w:ascii="仿宋_GB2312" w:eastAsia="仿宋_GB2312" w:hAnsi="仿宋_GB2312" w:cs="仿宋_GB2312"/>
        </w:rPr>
      </w:pPr>
      <w:r>
        <w:rPr>
          <w:rFonts w:ascii="仿宋_GB2312" w:eastAsia="仿宋_GB2312" w:hAnsi="仿宋_GB2312" w:cs="仿宋_GB2312" w:hint="eastAsia"/>
        </w:rPr>
        <w:t>竞赛时间共为</w:t>
      </w:r>
      <w:r>
        <w:rPr>
          <w:rFonts w:ascii="仿宋_GB2312" w:eastAsia="仿宋_GB2312" w:hAnsi="仿宋_GB2312" w:cs="仿宋_GB2312"/>
        </w:rPr>
        <w:t>6</w:t>
      </w:r>
      <w:r>
        <w:rPr>
          <w:rFonts w:ascii="仿宋_GB2312" w:eastAsia="仿宋_GB2312" w:hAnsi="仿宋_GB2312" w:cs="仿宋_GB2312" w:hint="eastAsia"/>
        </w:rPr>
        <w:t>小时，参赛队自行安排任务进度，休息、饮水</w:t>
      </w:r>
      <w:r w:rsidR="004310BE">
        <w:rPr>
          <w:rFonts w:ascii="仿宋_GB2312" w:eastAsia="仿宋_GB2312" w:hAnsi="仿宋_GB2312" w:cs="仿宋_GB2312" w:hint="eastAsia"/>
        </w:rPr>
        <w:t>饮食</w:t>
      </w:r>
      <w:r>
        <w:rPr>
          <w:rFonts w:ascii="仿宋_GB2312" w:eastAsia="仿宋_GB2312" w:hAnsi="仿宋_GB2312" w:cs="仿宋_GB2312" w:hint="eastAsia"/>
        </w:rPr>
        <w:t>、如厕等不设专门用时，统一含在竞赛时间内。</w:t>
      </w:r>
    </w:p>
    <w:p w14:paraId="56F3D96D"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bookmarkStart w:id="9" w:name="_Toc25089"/>
      <w:r>
        <w:rPr>
          <w:rFonts w:ascii="仿宋_GB2312" w:eastAsia="仿宋_GB2312" w:hAnsi="仿宋" w:hint="eastAsia"/>
          <w:b/>
          <w:bCs/>
          <w:kern w:val="0"/>
          <w:sz w:val="24"/>
          <w:szCs w:val="24"/>
        </w:rPr>
        <w:t>（二）竞赛内容概述</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63"/>
        <w:gridCol w:w="2868"/>
        <w:gridCol w:w="5157"/>
      </w:tblGrid>
      <w:tr w:rsidR="00B56816" w14:paraId="4B2811D8" w14:textId="77777777">
        <w:trPr>
          <w:trHeight w:val="675"/>
        </w:trPr>
        <w:tc>
          <w:tcPr>
            <w:tcW w:w="680" w:type="pct"/>
            <w:shd w:val="clear" w:color="auto" w:fill="D9D9D9" w:themeFill="background1" w:themeFillShade="D9"/>
            <w:vAlign w:val="center"/>
          </w:tcPr>
          <w:p w14:paraId="63E91631" w14:textId="77777777" w:rsidR="00B56816" w:rsidRDefault="003D57A4">
            <w:pPr>
              <w:pStyle w:val="Style6"/>
              <w:snapToGrid w:val="0"/>
              <w:ind w:firstLineChars="0" w:firstLine="0"/>
              <w:jc w:val="center"/>
              <w:rPr>
                <w:rFonts w:ascii="仿宋_GB2312" w:eastAsia="仿宋_GB2312" w:hAnsi="宋体" w:cs="仿宋_GB2312"/>
                <w:b/>
                <w:sz w:val="24"/>
              </w:rPr>
            </w:pPr>
            <w:r>
              <w:rPr>
                <w:rFonts w:ascii="仿宋_GB2312" w:eastAsia="仿宋_GB2312" w:hAnsi="宋体" w:cs="仿宋_GB2312" w:hint="eastAsia"/>
                <w:b/>
                <w:sz w:val="24"/>
              </w:rPr>
              <w:lastRenderedPageBreak/>
              <w:t>序号</w:t>
            </w:r>
          </w:p>
        </w:tc>
        <w:tc>
          <w:tcPr>
            <w:tcW w:w="1544" w:type="pct"/>
            <w:shd w:val="clear" w:color="auto" w:fill="D9D9D9" w:themeFill="background1" w:themeFillShade="D9"/>
            <w:vAlign w:val="center"/>
          </w:tcPr>
          <w:p w14:paraId="00054FB7" w14:textId="77777777" w:rsidR="00B56816" w:rsidRDefault="003D57A4">
            <w:pPr>
              <w:pStyle w:val="Style6"/>
              <w:snapToGrid w:val="0"/>
              <w:ind w:firstLineChars="0" w:firstLine="0"/>
              <w:jc w:val="center"/>
              <w:rPr>
                <w:rFonts w:ascii="仿宋_GB2312" w:eastAsia="仿宋_GB2312" w:hAnsi="宋体" w:cs="仿宋_GB2312"/>
                <w:b/>
                <w:sz w:val="24"/>
              </w:rPr>
            </w:pPr>
            <w:r>
              <w:rPr>
                <w:rFonts w:ascii="仿宋_GB2312" w:eastAsia="仿宋_GB2312" w:hAnsi="宋体" w:cs="仿宋_GB2312" w:hint="eastAsia"/>
                <w:b/>
                <w:sz w:val="24"/>
              </w:rPr>
              <w:t>任务名称</w:t>
            </w:r>
          </w:p>
        </w:tc>
        <w:tc>
          <w:tcPr>
            <w:tcW w:w="2776" w:type="pct"/>
            <w:shd w:val="clear" w:color="auto" w:fill="D9D9D9" w:themeFill="background1" w:themeFillShade="D9"/>
            <w:vAlign w:val="center"/>
          </w:tcPr>
          <w:p w14:paraId="66CFC0E5" w14:textId="77777777" w:rsidR="00B56816" w:rsidRDefault="003D57A4">
            <w:pPr>
              <w:pStyle w:val="Style6"/>
              <w:snapToGrid w:val="0"/>
              <w:ind w:firstLineChars="0" w:firstLine="0"/>
              <w:jc w:val="center"/>
              <w:rPr>
                <w:rFonts w:ascii="仿宋_GB2312" w:eastAsia="仿宋_GB2312" w:hAnsi="宋体" w:cs="仿宋_GB2312"/>
                <w:b/>
                <w:sz w:val="24"/>
              </w:rPr>
            </w:pPr>
            <w:r>
              <w:rPr>
                <w:rFonts w:ascii="仿宋_GB2312" w:eastAsia="仿宋_GB2312" w:hAnsi="宋体" w:cs="仿宋_GB2312" w:hint="eastAsia"/>
                <w:b/>
                <w:sz w:val="24"/>
              </w:rPr>
              <w:t>具体内容</w:t>
            </w:r>
          </w:p>
        </w:tc>
      </w:tr>
      <w:tr w:rsidR="00B56816" w14:paraId="7C1526F4" w14:textId="77777777">
        <w:trPr>
          <w:trHeight w:val="922"/>
        </w:trPr>
        <w:tc>
          <w:tcPr>
            <w:tcW w:w="680" w:type="pct"/>
            <w:shd w:val="clear" w:color="auto" w:fill="FFFFFF"/>
            <w:vAlign w:val="center"/>
          </w:tcPr>
          <w:p w14:paraId="5B416E73" w14:textId="77777777" w:rsidR="00B56816" w:rsidRDefault="003D57A4">
            <w:pPr>
              <w:pStyle w:val="Style6"/>
              <w:snapToGrid w:val="0"/>
              <w:ind w:firstLineChars="0" w:firstLine="0"/>
              <w:jc w:val="center"/>
              <w:rPr>
                <w:rFonts w:ascii="仿宋_GB2312" w:eastAsia="仿宋_GB2312" w:hAnsi="宋体" w:cs="仿宋_GB2312"/>
                <w:sz w:val="24"/>
              </w:rPr>
            </w:pPr>
            <w:r>
              <w:rPr>
                <w:rFonts w:ascii="仿宋_GB2312" w:eastAsia="仿宋_GB2312" w:hAnsi="宋体" w:cs="仿宋_GB2312" w:hint="eastAsia"/>
                <w:sz w:val="24"/>
              </w:rPr>
              <w:t>任务</w:t>
            </w:r>
            <w:proofErr w:type="gramStart"/>
            <w:r>
              <w:rPr>
                <w:rFonts w:ascii="仿宋_GB2312" w:eastAsia="仿宋_GB2312" w:hAnsi="宋体" w:cs="仿宋_GB2312" w:hint="eastAsia"/>
                <w:sz w:val="24"/>
              </w:rPr>
              <w:t>一</w:t>
            </w:r>
            <w:proofErr w:type="gramEnd"/>
          </w:p>
        </w:tc>
        <w:tc>
          <w:tcPr>
            <w:tcW w:w="1544" w:type="pct"/>
            <w:shd w:val="clear" w:color="auto" w:fill="FFFFFF"/>
            <w:vAlign w:val="center"/>
          </w:tcPr>
          <w:p w14:paraId="78370997" w14:textId="77777777" w:rsidR="00B56816" w:rsidRDefault="003D57A4">
            <w:pPr>
              <w:pStyle w:val="Style6"/>
              <w:snapToGrid w:val="0"/>
              <w:ind w:firstLineChars="0" w:firstLine="0"/>
              <w:jc w:val="left"/>
              <w:rPr>
                <w:rFonts w:ascii="仿宋_GB2312" w:eastAsia="仿宋_GB2312" w:hAnsi="宋体" w:cs="仿宋_GB2312"/>
                <w:sz w:val="24"/>
              </w:rPr>
            </w:pPr>
            <w:r>
              <w:rPr>
                <w:rFonts w:ascii="仿宋_GB2312" w:eastAsia="仿宋_GB2312" w:hAnsi="宋体" w:cs="仿宋_GB2312" w:hint="eastAsia"/>
                <w:sz w:val="24"/>
              </w:rPr>
              <w:t>大数据平台环境搭建</w:t>
            </w:r>
          </w:p>
        </w:tc>
        <w:tc>
          <w:tcPr>
            <w:tcW w:w="2776" w:type="pct"/>
            <w:shd w:val="clear" w:color="auto" w:fill="FFFFFF"/>
            <w:vAlign w:val="center"/>
          </w:tcPr>
          <w:p w14:paraId="7277E18F" w14:textId="77777777" w:rsidR="00B56816" w:rsidRDefault="003D57A4">
            <w:pPr>
              <w:pStyle w:val="Style6"/>
              <w:snapToGrid w:val="0"/>
              <w:ind w:firstLineChars="0" w:firstLine="0"/>
              <w:rPr>
                <w:rFonts w:ascii="仿宋_GB2312" w:eastAsia="仿宋_GB2312" w:hAnsi="宋体" w:cs="仿宋_GB2312"/>
                <w:sz w:val="24"/>
              </w:rPr>
            </w:pPr>
            <w:r>
              <w:rPr>
                <w:rFonts w:ascii="仿宋_GB2312" w:eastAsia="仿宋_GB2312" w:hAnsi="Open Sans" w:cs="Open Sans" w:hint="eastAsia"/>
                <w:color w:val="333333"/>
                <w:sz w:val="24"/>
                <w:shd w:val="clear" w:color="auto" w:fill="FFFFFF"/>
              </w:rPr>
              <w:t>按照任务书要求，需要基于</w:t>
            </w:r>
            <w:proofErr w:type="spellStart"/>
            <w:r>
              <w:rPr>
                <w:rFonts w:ascii="仿宋_GB2312" w:eastAsia="仿宋_GB2312" w:hAnsi="Open Sans" w:cs="Open Sans" w:hint="eastAsia"/>
                <w:color w:val="333333"/>
                <w:sz w:val="24"/>
                <w:shd w:val="clear" w:color="auto" w:fill="FFFFFF"/>
              </w:rPr>
              <w:t>Docker</w:t>
            </w:r>
            <w:proofErr w:type="spellEnd"/>
            <w:r>
              <w:rPr>
                <w:rFonts w:ascii="仿宋_GB2312" w:eastAsia="仿宋_GB2312" w:hAnsi="Open Sans" w:cs="Open Sans" w:hint="eastAsia"/>
                <w:color w:val="333333"/>
                <w:sz w:val="24"/>
                <w:shd w:val="clear" w:color="auto" w:fill="FFFFFF"/>
              </w:rPr>
              <w:t>环境完成</w:t>
            </w:r>
            <w:proofErr w:type="spellStart"/>
            <w:r>
              <w:rPr>
                <w:rFonts w:ascii="仿宋_GB2312" w:eastAsia="仿宋_GB2312" w:hAnsi="Open Sans" w:cs="Open Sans"/>
                <w:color w:val="333333"/>
                <w:sz w:val="24"/>
                <w:shd w:val="clear" w:color="auto" w:fill="FFFFFF"/>
              </w:rPr>
              <w:t>H</w:t>
            </w:r>
            <w:r>
              <w:rPr>
                <w:rFonts w:ascii="仿宋_GB2312" w:eastAsia="仿宋_GB2312" w:hAnsi="Open Sans" w:cs="Open Sans" w:hint="eastAsia"/>
                <w:color w:val="333333"/>
                <w:sz w:val="24"/>
                <w:shd w:val="clear" w:color="auto" w:fill="FFFFFF"/>
              </w:rPr>
              <w:t>adoop</w:t>
            </w:r>
            <w:proofErr w:type="spellEnd"/>
            <w:r>
              <w:rPr>
                <w:rFonts w:ascii="仿宋_GB2312" w:eastAsia="仿宋_GB2312" w:hAnsi="Open Sans" w:cs="Open Sans" w:hint="eastAsia"/>
                <w:color w:val="333333"/>
                <w:sz w:val="24"/>
                <w:shd w:val="clear" w:color="auto" w:fill="FFFFFF"/>
              </w:rPr>
              <w:t>完全分布式、Spark安装配置、</w:t>
            </w:r>
            <w:proofErr w:type="spellStart"/>
            <w:r>
              <w:rPr>
                <w:rFonts w:ascii="仿宋_GB2312" w:eastAsia="仿宋_GB2312" w:hAnsi="Open Sans" w:cs="Open Sans" w:hint="eastAsia"/>
                <w:color w:val="333333"/>
                <w:sz w:val="24"/>
                <w:shd w:val="clear" w:color="auto" w:fill="FFFFFF"/>
              </w:rPr>
              <w:t>Flink</w:t>
            </w:r>
            <w:proofErr w:type="spellEnd"/>
            <w:r>
              <w:rPr>
                <w:rFonts w:ascii="仿宋_GB2312" w:eastAsia="仿宋_GB2312" w:hAnsi="Open Sans" w:cs="Open Sans" w:hint="eastAsia"/>
                <w:color w:val="333333"/>
                <w:sz w:val="24"/>
                <w:shd w:val="clear" w:color="auto" w:fill="FFFFFF"/>
              </w:rPr>
              <w:t>安装配置、Hive安装配置、Kafka安装配置、Flume安装配置、</w:t>
            </w:r>
            <w:proofErr w:type="spellStart"/>
            <w:r>
              <w:rPr>
                <w:rFonts w:ascii="仿宋_GB2312" w:eastAsia="仿宋_GB2312" w:hAnsi="Open Sans" w:cs="Open Sans" w:hint="eastAsia"/>
                <w:color w:val="333333"/>
                <w:sz w:val="24"/>
                <w:shd w:val="clear" w:color="auto" w:fill="FFFFFF"/>
              </w:rPr>
              <w:t>ClickHouse</w:t>
            </w:r>
            <w:proofErr w:type="spellEnd"/>
            <w:r>
              <w:rPr>
                <w:rFonts w:ascii="仿宋_GB2312" w:eastAsia="仿宋_GB2312" w:hAnsi="Open Sans" w:cs="Open Sans" w:hint="eastAsia"/>
                <w:color w:val="333333"/>
                <w:sz w:val="24"/>
                <w:shd w:val="clear" w:color="auto" w:fill="FFFFFF"/>
              </w:rPr>
              <w:t>安装配置、</w:t>
            </w:r>
            <w:proofErr w:type="spellStart"/>
            <w:r>
              <w:rPr>
                <w:rFonts w:ascii="仿宋_GB2312" w:eastAsia="仿宋_GB2312" w:hAnsi="Open Sans" w:cs="Open Sans" w:hint="eastAsia"/>
                <w:color w:val="333333"/>
                <w:sz w:val="24"/>
                <w:shd w:val="clear" w:color="auto" w:fill="FFFFFF"/>
              </w:rPr>
              <w:t>HBase</w:t>
            </w:r>
            <w:proofErr w:type="spellEnd"/>
            <w:r>
              <w:rPr>
                <w:rFonts w:ascii="仿宋_GB2312" w:eastAsia="仿宋_GB2312" w:hAnsi="Open Sans" w:cs="Open Sans" w:hint="eastAsia"/>
                <w:color w:val="333333"/>
                <w:sz w:val="24"/>
                <w:shd w:val="clear" w:color="auto" w:fill="FFFFFF"/>
              </w:rPr>
              <w:t>安装配置等中的任意三个组件的安装配置</w:t>
            </w:r>
          </w:p>
        </w:tc>
      </w:tr>
      <w:tr w:rsidR="00B56816" w14:paraId="10BCD7F8" w14:textId="77777777">
        <w:trPr>
          <w:trHeight w:val="889"/>
        </w:trPr>
        <w:tc>
          <w:tcPr>
            <w:tcW w:w="680" w:type="pct"/>
            <w:shd w:val="clear" w:color="auto" w:fill="FFFFFF"/>
            <w:vAlign w:val="center"/>
          </w:tcPr>
          <w:p w14:paraId="52845028" w14:textId="77777777" w:rsidR="00B56816" w:rsidRDefault="003D57A4">
            <w:pPr>
              <w:pStyle w:val="Style6"/>
              <w:snapToGrid w:val="0"/>
              <w:ind w:firstLineChars="0" w:firstLine="0"/>
              <w:jc w:val="center"/>
              <w:rPr>
                <w:rFonts w:ascii="仿宋_GB2312" w:eastAsia="仿宋_GB2312" w:hAnsi="宋体" w:cs="仿宋_GB2312"/>
                <w:sz w:val="24"/>
              </w:rPr>
            </w:pPr>
            <w:r>
              <w:rPr>
                <w:rFonts w:ascii="仿宋_GB2312" w:eastAsia="仿宋_GB2312" w:hAnsi="宋体" w:cs="仿宋_GB2312" w:hint="eastAsia"/>
                <w:sz w:val="24"/>
              </w:rPr>
              <w:t>任务二</w:t>
            </w:r>
          </w:p>
        </w:tc>
        <w:tc>
          <w:tcPr>
            <w:tcW w:w="1544" w:type="pct"/>
            <w:shd w:val="clear" w:color="auto" w:fill="FFFFFF"/>
            <w:vAlign w:val="center"/>
          </w:tcPr>
          <w:p w14:paraId="3903EF90" w14:textId="77777777" w:rsidR="00B56816" w:rsidRDefault="003D57A4">
            <w:pPr>
              <w:pStyle w:val="Style6"/>
              <w:snapToGrid w:val="0"/>
              <w:ind w:firstLineChars="0" w:firstLine="0"/>
              <w:jc w:val="left"/>
              <w:rPr>
                <w:rFonts w:ascii="仿宋_GB2312" w:eastAsia="仿宋_GB2312" w:hAnsi="宋体" w:cs="仿宋_GB2312"/>
                <w:sz w:val="24"/>
              </w:rPr>
            </w:pPr>
            <w:r>
              <w:rPr>
                <w:rFonts w:ascii="仿宋_GB2312" w:eastAsia="仿宋_GB2312" w:hAnsi="宋体" w:cs="仿宋_GB2312" w:hint="eastAsia"/>
                <w:sz w:val="24"/>
              </w:rPr>
              <w:t>数据采集</w:t>
            </w:r>
          </w:p>
        </w:tc>
        <w:tc>
          <w:tcPr>
            <w:tcW w:w="2776" w:type="pct"/>
            <w:shd w:val="clear" w:color="auto" w:fill="FFFFFF"/>
            <w:vAlign w:val="center"/>
          </w:tcPr>
          <w:p w14:paraId="670A49C4" w14:textId="77777777" w:rsidR="00B56816" w:rsidRDefault="003D57A4">
            <w:pPr>
              <w:pStyle w:val="Style6"/>
              <w:snapToGrid w:val="0"/>
              <w:ind w:firstLineChars="0" w:firstLine="0"/>
              <w:rPr>
                <w:rFonts w:ascii="仿宋_GB2312" w:eastAsia="仿宋_GB2312" w:hAnsi="宋体" w:cs="仿宋_GB2312"/>
                <w:sz w:val="24"/>
              </w:rPr>
            </w:pPr>
            <w:r>
              <w:rPr>
                <w:rFonts w:ascii="仿宋_GB2312" w:eastAsia="仿宋_GB2312" w:hAnsi="宋体" w:cs="仿宋_GB2312" w:hint="eastAsia"/>
                <w:sz w:val="24"/>
              </w:rPr>
              <w:t>按照</w:t>
            </w:r>
            <w:r>
              <w:rPr>
                <w:rFonts w:ascii="仿宋_GB2312" w:eastAsia="仿宋_GB2312" w:hAnsi="Open Sans" w:cs="Open Sans" w:hint="eastAsia"/>
                <w:color w:val="333333"/>
                <w:sz w:val="24"/>
                <w:shd w:val="clear" w:color="auto" w:fill="FFFFFF"/>
              </w:rPr>
              <w:t>任务书要求</w:t>
            </w:r>
            <w:r>
              <w:rPr>
                <w:rFonts w:ascii="仿宋_GB2312" w:eastAsia="仿宋_GB2312" w:hAnsi="宋体" w:cs="仿宋_GB2312" w:hint="eastAsia"/>
                <w:sz w:val="24"/>
              </w:rPr>
              <w:t>基于</w:t>
            </w:r>
            <w:proofErr w:type="spellStart"/>
            <w:r>
              <w:rPr>
                <w:rFonts w:ascii="仿宋_GB2312" w:eastAsia="仿宋_GB2312" w:hAnsi="宋体" w:cs="仿宋_GB2312" w:hint="eastAsia"/>
                <w:sz w:val="24"/>
              </w:rPr>
              <w:t>S</w:t>
            </w:r>
            <w:r>
              <w:rPr>
                <w:rFonts w:ascii="仿宋_GB2312" w:eastAsia="仿宋_GB2312" w:hAnsi="宋体" w:cs="仿宋_GB2312"/>
                <w:sz w:val="24"/>
              </w:rPr>
              <w:t>cala</w:t>
            </w:r>
            <w:proofErr w:type="spellEnd"/>
            <w:r>
              <w:rPr>
                <w:rFonts w:ascii="仿宋_GB2312" w:eastAsia="仿宋_GB2312" w:hAnsi="宋体" w:cs="仿宋_GB2312" w:hint="eastAsia"/>
                <w:sz w:val="24"/>
              </w:rPr>
              <w:t>语言基于Spark完成离线数据采集，将数据存入Hive的</w:t>
            </w:r>
            <w:proofErr w:type="spellStart"/>
            <w:r>
              <w:rPr>
                <w:rFonts w:ascii="仿宋_GB2312" w:eastAsia="仿宋_GB2312" w:hAnsi="宋体" w:cs="仿宋_GB2312" w:hint="eastAsia"/>
                <w:sz w:val="24"/>
              </w:rPr>
              <w:t>ods</w:t>
            </w:r>
            <w:proofErr w:type="spellEnd"/>
            <w:r>
              <w:rPr>
                <w:rFonts w:ascii="仿宋_GB2312" w:eastAsia="仿宋_GB2312" w:hAnsi="宋体" w:cs="仿宋_GB2312" w:hint="eastAsia"/>
                <w:sz w:val="24"/>
              </w:rPr>
              <w:t>层中；按照要求使用Linux命令，利用Flume、Maxwell、Kafka等工具完成实时数据采集</w:t>
            </w:r>
          </w:p>
        </w:tc>
      </w:tr>
      <w:tr w:rsidR="00B56816" w14:paraId="7F24F859" w14:textId="77777777">
        <w:trPr>
          <w:trHeight w:val="587"/>
        </w:trPr>
        <w:tc>
          <w:tcPr>
            <w:tcW w:w="680" w:type="pct"/>
            <w:shd w:val="clear" w:color="auto" w:fill="FFFFFF"/>
            <w:vAlign w:val="center"/>
          </w:tcPr>
          <w:p w14:paraId="37B610EC" w14:textId="77777777" w:rsidR="00B56816" w:rsidRDefault="003D57A4">
            <w:pPr>
              <w:pStyle w:val="Style6"/>
              <w:snapToGrid w:val="0"/>
              <w:ind w:firstLineChars="0" w:firstLine="0"/>
              <w:jc w:val="center"/>
              <w:rPr>
                <w:rFonts w:ascii="仿宋_GB2312" w:eastAsia="仿宋_GB2312" w:hAnsi="宋体" w:cs="仿宋_GB2312"/>
                <w:sz w:val="24"/>
              </w:rPr>
            </w:pPr>
            <w:r>
              <w:rPr>
                <w:rFonts w:ascii="仿宋_GB2312" w:eastAsia="仿宋_GB2312" w:hAnsi="宋体" w:cs="仿宋_GB2312" w:hint="eastAsia"/>
                <w:sz w:val="24"/>
              </w:rPr>
              <w:t>任务三</w:t>
            </w:r>
          </w:p>
        </w:tc>
        <w:tc>
          <w:tcPr>
            <w:tcW w:w="1544" w:type="pct"/>
            <w:shd w:val="clear" w:color="auto" w:fill="FFFFFF"/>
            <w:vAlign w:val="center"/>
          </w:tcPr>
          <w:p w14:paraId="5EB400AE" w14:textId="77777777" w:rsidR="00B56816" w:rsidRDefault="003D57A4">
            <w:pPr>
              <w:pStyle w:val="Style6"/>
              <w:snapToGrid w:val="0"/>
              <w:ind w:firstLineChars="0" w:firstLine="0"/>
              <w:jc w:val="left"/>
              <w:rPr>
                <w:rFonts w:ascii="仿宋_GB2312" w:eastAsia="仿宋_GB2312" w:hAnsi="宋体" w:cs="仿宋_GB2312"/>
                <w:sz w:val="24"/>
              </w:rPr>
            </w:pPr>
            <w:r>
              <w:rPr>
                <w:rFonts w:ascii="仿宋_GB2312" w:eastAsia="仿宋_GB2312" w:hAnsi="宋体" w:cs="仿宋_GB2312" w:hint="eastAsia"/>
                <w:sz w:val="24"/>
              </w:rPr>
              <w:t>实时数据处理</w:t>
            </w:r>
          </w:p>
        </w:tc>
        <w:tc>
          <w:tcPr>
            <w:tcW w:w="2776" w:type="pct"/>
            <w:shd w:val="clear" w:color="auto" w:fill="FFFFFF"/>
            <w:vAlign w:val="center"/>
          </w:tcPr>
          <w:p w14:paraId="3A8AEFF9" w14:textId="77777777" w:rsidR="00B56816" w:rsidRDefault="003D57A4">
            <w:pPr>
              <w:pStyle w:val="Style6"/>
              <w:snapToGrid w:val="0"/>
              <w:ind w:firstLineChars="0" w:firstLine="0"/>
              <w:rPr>
                <w:rFonts w:ascii="仿宋_GB2312" w:eastAsia="仿宋_GB2312" w:hAnsi="宋体" w:cs="仿宋_GB2312"/>
                <w:sz w:val="24"/>
              </w:rPr>
            </w:pPr>
            <w:r>
              <w:rPr>
                <w:rFonts w:ascii="仿宋_GB2312" w:eastAsia="仿宋_GB2312" w:hAnsi="宋体" w:cs="仿宋_GB2312" w:hint="eastAsia"/>
                <w:sz w:val="24"/>
              </w:rPr>
              <w:t>按照</w:t>
            </w:r>
            <w:r>
              <w:rPr>
                <w:rFonts w:ascii="仿宋_GB2312" w:eastAsia="仿宋_GB2312" w:hAnsi="Open Sans" w:cs="Open Sans" w:hint="eastAsia"/>
                <w:color w:val="333333"/>
                <w:sz w:val="24"/>
                <w:shd w:val="clear" w:color="auto" w:fill="FFFFFF"/>
              </w:rPr>
              <w:t>任务书要求</w:t>
            </w:r>
            <w:r>
              <w:rPr>
                <w:rFonts w:ascii="仿宋_GB2312" w:eastAsia="仿宋_GB2312" w:hAnsi="宋体" w:cs="仿宋_GB2312" w:hint="eastAsia"/>
                <w:sz w:val="24"/>
              </w:rPr>
              <w:t>使用</w:t>
            </w:r>
            <w:proofErr w:type="spellStart"/>
            <w:r>
              <w:rPr>
                <w:rFonts w:ascii="仿宋_GB2312" w:eastAsia="仿宋_GB2312" w:hAnsi="宋体" w:cs="仿宋_GB2312"/>
                <w:sz w:val="24"/>
              </w:rPr>
              <w:t>Scala</w:t>
            </w:r>
            <w:proofErr w:type="spellEnd"/>
            <w:r>
              <w:rPr>
                <w:rFonts w:ascii="仿宋_GB2312" w:eastAsia="仿宋_GB2312" w:hAnsi="宋体" w:cs="仿宋_GB2312" w:hint="eastAsia"/>
                <w:sz w:val="24"/>
              </w:rPr>
              <w:t>语言基于</w:t>
            </w:r>
            <w:proofErr w:type="spellStart"/>
            <w:r>
              <w:rPr>
                <w:rFonts w:ascii="仿宋_GB2312" w:eastAsia="仿宋_GB2312" w:hAnsi="宋体" w:cs="仿宋_GB2312" w:hint="eastAsia"/>
                <w:sz w:val="24"/>
              </w:rPr>
              <w:t>Flink</w:t>
            </w:r>
            <w:proofErr w:type="spellEnd"/>
            <w:r>
              <w:rPr>
                <w:rFonts w:ascii="仿宋_GB2312" w:eastAsia="仿宋_GB2312" w:hAnsi="宋体" w:cs="仿宋_GB2312" w:hint="eastAsia"/>
                <w:sz w:val="24"/>
              </w:rPr>
              <w:t>完成Kafka中的数据消费，将数据分发至Kafka的</w:t>
            </w:r>
            <w:proofErr w:type="spellStart"/>
            <w:r>
              <w:rPr>
                <w:rFonts w:ascii="仿宋_GB2312" w:eastAsia="仿宋_GB2312" w:hAnsi="宋体" w:cs="仿宋_GB2312" w:hint="eastAsia"/>
                <w:sz w:val="24"/>
              </w:rPr>
              <w:t>dwd</w:t>
            </w:r>
            <w:proofErr w:type="spellEnd"/>
            <w:r>
              <w:rPr>
                <w:rFonts w:ascii="仿宋_GB2312" w:eastAsia="仿宋_GB2312" w:hAnsi="宋体" w:cs="仿宋_GB2312" w:hint="eastAsia"/>
                <w:sz w:val="24"/>
              </w:rPr>
              <w:t>层中，并在</w:t>
            </w:r>
            <w:proofErr w:type="spellStart"/>
            <w:r>
              <w:rPr>
                <w:rFonts w:ascii="仿宋_GB2312" w:eastAsia="仿宋_GB2312" w:hAnsi="宋体" w:cs="仿宋_GB2312" w:hint="eastAsia"/>
                <w:sz w:val="24"/>
              </w:rPr>
              <w:t>HBase</w:t>
            </w:r>
            <w:proofErr w:type="spellEnd"/>
            <w:r>
              <w:rPr>
                <w:rFonts w:ascii="仿宋_GB2312" w:eastAsia="仿宋_GB2312" w:hAnsi="宋体" w:cs="仿宋_GB2312" w:hint="eastAsia"/>
                <w:sz w:val="24"/>
              </w:rPr>
              <w:t>中进行备份同时建立Hive外表，基于</w:t>
            </w:r>
            <w:proofErr w:type="spellStart"/>
            <w:r>
              <w:rPr>
                <w:rFonts w:ascii="仿宋_GB2312" w:eastAsia="仿宋_GB2312" w:hAnsi="宋体" w:cs="仿宋_GB2312" w:hint="eastAsia"/>
                <w:sz w:val="24"/>
              </w:rPr>
              <w:t>Flink</w:t>
            </w:r>
            <w:proofErr w:type="spellEnd"/>
            <w:r>
              <w:rPr>
                <w:rFonts w:ascii="仿宋_GB2312" w:eastAsia="仿宋_GB2312" w:hAnsi="宋体" w:cs="仿宋_GB2312" w:hint="eastAsia"/>
                <w:sz w:val="24"/>
              </w:rPr>
              <w:t>完成相关的数据指标计算并将计算结果存入</w:t>
            </w:r>
            <w:proofErr w:type="spellStart"/>
            <w:r>
              <w:rPr>
                <w:rFonts w:ascii="仿宋_GB2312" w:eastAsia="仿宋_GB2312" w:hAnsi="宋体" w:cs="仿宋_GB2312" w:hint="eastAsia"/>
                <w:sz w:val="24"/>
              </w:rPr>
              <w:t>Redis</w:t>
            </w:r>
            <w:proofErr w:type="spellEnd"/>
            <w:r>
              <w:rPr>
                <w:rFonts w:ascii="仿宋_GB2312" w:eastAsia="仿宋_GB2312" w:hAnsi="宋体" w:cs="仿宋_GB2312" w:hint="eastAsia"/>
                <w:sz w:val="24"/>
              </w:rPr>
              <w:t>、</w:t>
            </w:r>
            <w:proofErr w:type="spellStart"/>
            <w:r>
              <w:rPr>
                <w:rFonts w:ascii="仿宋_GB2312" w:eastAsia="仿宋_GB2312" w:hAnsi="宋体" w:cs="仿宋_GB2312" w:hint="eastAsia"/>
                <w:sz w:val="24"/>
              </w:rPr>
              <w:t>ClickHouse</w:t>
            </w:r>
            <w:proofErr w:type="spellEnd"/>
            <w:r>
              <w:rPr>
                <w:rFonts w:ascii="仿宋_GB2312" w:eastAsia="仿宋_GB2312" w:hAnsi="宋体" w:cs="仿宋_GB2312" w:hint="eastAsia"/>
                <w:sz w:val="24"/>
              </w:rPr>
              <w:t>中</w:t>
            </w:r>
          </w:p>
        </w:tc>
      </w:tr>
      <w:tr w:rsidR="00B56816" w14:paraId="09792766" w14:textId="77777777">
        <w:trPr>
          <w:trHeight w:val="587"/>
        </w:trPr>
        <w:tc>
          <w:tcPr>
            <w:tcW w:w="680" w:type="pct"/>
            <w:shd w:val="clear" w:color="auto" w:fill="FFFFFF"/>
            <w:vAlign w:val="center"/>
          </w:tcPr>
          <w:p w14:paraId="485866D1" w14:textId="77777777" w:rsidR="00B56816" w:rsidRDefault="003D57A4">
            <w:pPr>
              <w:pStyle w:val="Style6"/>
              <w:snapToGrid w:val="0"/>
              <w:ind w:firstLineChars="0" w:firstLine="0"/>
              <w:jc w:val="center"/>
              <w:rPr>
                <w:rFonts w:ascii="仿宋_GB2312" w:eastAsia="仿宋_GB2312" w:hAnsi="宋体" w:cs="仿宋_GB2312"/>
                <w:sz w:val="24"/>
              </w:rPr>
            </w:pPr>
            <w:r>
              <w:rPr>
                <w:rFonts w:ascii="仿宋_GB2312" w:eastAsia="仿宋_GB2312" w:hAnsi="宋体" w:cs="仿宋_GB2312" w:hint="eastAsia"/>
                <w:sz w:val="24"/>
              </w:rPr>
              <w:t>任务四</w:t>
            </w:r>
          </w:p>
        </w:tc>
        <w:tc>
          <w:tcPr>
            <w:tcW w:w="1544" w:type="pct"/>
            <w:shd w:val="clear" w:color="auto" w:fill="FFFFFF"/>
            <w:vAlign w:val="center"/>
          </w:tcPr>
          <w:p w14:paraId="026D3CC4" w14:textId="77777777" w:rsidR="00B56816" w:rsidRDefault="003D57A4">
            <w:pPr>
              <w:pStyle w:val="Style6"/>
              <w:snapToGrid w:val="0"/>
              <w:ind w:firstLineChars="0" w:firstLine="0"/>
              <w:jc w:val="left"/>
              <w:rPr>
                <w:rFonts w:ascii="仿宋_GB2312" w:eastAsia="仿宋_GB2312" w:hAnsi="宋体" w:cs="仿宋_GB2312"/>
                <w:sz w:val="24"/>
              </w:rPr>
            </w:pPr>
            <w:r>
              <w:rPr>
                <w:rFonts w:ascii="仿宋_GB2312" w:eastAsia="仿宋_GB2312" w:hAnsi="宋体" w:cs="仿宋_GB2312" w:hint="eastAsia"/>
                <w:sz w:val="24"/>
              </w:rPr>
              <w:t>离线数据处理</w:t>
            </w:r>
          </w:p>
        </w:tc>
        <w:tc>
          <w:tcPr>
            <w:tcW w:w="2776" w:type="pct"/>
            <w:shd w:val="clear" w:color="auto" w:fill="FFFFFF"/>
            <w:vAlign w:val="center"/>
          </w:tcPr>
          <w:p w14:paraId="33C0E0B4" w14:textId="77777777" w:rsidR="00B56816" w:rsidRDefault="003D57A4">
            <w:pPr>
              <w:pStyle w:val="Style6"/>
              <w:snapToGrid w:val="0"/>
              <w:ind w:firstLineChars="0" w:firstLine="0"/>
              <w:rPr>
                <w:rFonts w:ascii="仿宋_GB2312" w:eastAsia="仿宋_GB2312" w:hAnsi="Open Sans" w:cs="Open Sans"/>
                <w:color w:val="333333"/>
                <w:sz w:val="24"/>
                <w:shd w:val="clear" w:color="auto" w:fill="FFFFFF"/>
              </w:rPr>
            </w:pPr>
            <w:r>
              <w:rPr>
                <w:rFonts w:ascii="仿宋_GB2312" w:eastAsia="仿宋_GB2312" w:hAnsi="宋体" w:cs="仿宋_GB2312" w:hint="eastAsia"/>
                <w:sz w:val="24"/>
              </w:rPr>
              <w:t>按照</w:t>
            </w:r>
            <w:r>
              <w:rPr>
                <w:rFonts w:ascii="仿宋_GB2312" w:eastAsia="仿宋_GB2312" w:hAnsi="Open Sans" w:cs="Open Sans" w:hint="eastAsia"/>
                <w:color w:val="333333"/>
                <w:sz w:val="24"/>
                <w:shd w:val="clear" w:color="auto" w:fill="FFFFFF"/>
              </w:rPr>
              <w:t>任务书要求</w:t>
            </w:r>
            <w:r>
              <w:rPr>
                <w:rFonts w:ascii="仿宋_GB2312" w:eastAsia="仿宋_GB2312" w:hAnsi="宋体" w:cs="仿宋_GB2312" w:hint="eastAsia"/>
                <w:sz w:val="24"/>
              </w:rPr>
              <w:t>使用</w:t>
            </w:r>
            <w:proofErr w:type="spellStart"/>
            <w:r>
              <w:rPr>
                <w:rFonts w:ascii="仿宋_GB2312" w:eastAsia="仿宋_GB2312" w:hAnsi="宋体" w:cs="仿宋_GB2312"/>
                <w:sz w:val="24"/>
              </w:rPr>
              <w:t>Scala</w:t>
            </w:r>
            <w:proofErr w:type="spellEnd"/>
            <w:r>
              <w:rPr>
                <w:rFonts w:ascii="仿宋_GB2312" w:eastAsia="仿宋_GB2312" w:hAnsi="宋体" w:cs="仿宋_GB2312" w:hint="eastAsia"/>
                <w:sz w:val="24"/>
              </w:rPr>
              <w:t>语言基于Spark完成离线数据清洗、处理、计算，包括数据的合并、去重、排序、数据类型转换等并将计算结果存入MySQL、</w:t>
            </w:r>
            <w:proofErr w:type="spellStart"/>
            <w:r>
              <w:rPr>
                <w:rFonts w:ascii="仿宋_GB2312" w:eastAsia="仿宋_GB2312" w:hAnsi="宋体" w:cs="仿宋_GB2312" w:hint="eastAsia"/>
                <w:sz w:val="24"/>
              </w:rPr>
              <w:t>HBase</w:t>
            </w:r>
            <w:proofErr w:type="spellEnd"/>
            <w:r>
              <w:rPr>
                <w:rFonts w:ascii="仿宋_GB2312" w:eastAsia="仿宋_GB2312" w:hAnsi="宋体" w:cs="仿宋_GB2312" w:hint="eastAsia"/>
                <w:sz w:val="24"/>
              </w:rPr>
              <w:t>、</w:t>
            </w:r>
            <w:proofErr w:type="spellStart"/>
            <w:r>
              <w:rPr>
                <w:rFonts w:ascii="仿宋_GB2312" w:eastAsia="仿宋_GB2312" w:hAnsi="宋体" w:cs="仿宋_GB2312" w:hint="eastAsia"/>
                <w:sz w:val="24"/>
              </w:rPr>
              <w:t>ClickHouse</w:t>
            </w:r>
            <w:proofErr w:type="spellEnd"/>
            <w:r>
              <w:rPr>
                <w:rFonts w:ascii="仿宋_GB2312" w:eastAsia="仿宋_GB2312" w:hAnsi="宋体" w:cs="仿宋_GB2312" w:hint="eastAsia"/>
                <w:sz w:val="24"/>
              </w:rPr>
              <w:t>中</w:t>
            </w:r>
          </w:p>
        </w:tc>
      </w:tr>
      <w:tr w:rsidR="00B56816" w14:paraId="0A0320D1" w14:textId="77777777">
        <w:trPr>
          <w:trHeight w:val="903"/>
        </w:trPr>
        <w:tc>
          <w:tcPr>
            <w:tcW w:w="680" w:type="pct"/>
            <w:shd w:val="clear" w:color="auto" w:fill="FFFFFF"/>
            <w:vAlign w:val="center"/>
          </w:tcPr>
          <w:p w14:paraId="07E91B8C" w14:textId="77777777" w:rsidR="00B56816" w:rsidRDefault="003D57A4">
            <w:pPr>
              <w:pStyle w:val="Style6"/>
              <w:snapToGrid w:val="0"/>
              <w:ind w:firstLineChars="0" w:firstLine="0"/>
              <w:jc w:val="center"/>
              <w:rPr>
                <w:rFonts w:ascii="仿宋_GB2312" w:eastAsia="仿宋_GB2312" w:hAnsi="宋体" w:cs="仿宋_GB2312"/>
                <w:sz w:val="24"/>
              </w:rPr>
            </w:pPr>
            <w:r>
              <w:rPr>
                <w:rFonts w:ascii="仿宋_GB2312" w:eastAsia="仿宋_GB2312" w:hAnsi="宋体" w:cs="仿宋_GB2312" w:hint="eastAsia"/>
                <w:sz w:val="24"/>
              </w:rPr>
              <w:t>任务五</w:t>
            </w:r>
          </w:p>
        </w:tc>
        <w:tc>
          <w:tcPr>
            <w:tcW w:w="1544" w:type="pct"/>
            <w:shd w:val="clear" w:color="auto" w:fill="FFFFFF"/>
            <w:vAlign w:val="center"/>
          </w:tcPr>
          <w:p w14:paraId="14D272C6" w14:textId="77777777" w:rsidR="00B56816" w:rsidRDefault="003D57A4">
            <w:pPr>
              <w:pStyle w:val="Style6"/>
              <w:snapToGrid w:val="0"/>
              <w:ind w:firstLineChars="0" w:firstLine="0"/>
              <w:jc w:val="left"/>
              <w:rPr>
                <w:rFonts w:ascii="仿宋_GB2312" w:eastAsia="仿宋_GB2312" w:hAnsi="宋体" w:cs="仿宋_GB2312"/>
                <w:sz w:val="24"/>
              </w:rPr>
            </w:pPr>
            <w:r>
              <w:rPr>
                <w:rFonts w:ascii="仿宋_GB2312" w:eastAsia="仿宋_GB2312" w:hAnsi="宋体" w:cs="仿宋_GB2312" w:hint="eastAsia"/>
                <w:sz w:val="24"/>
              </w:rPr>
              <w:t>数据可视化</w:t>
            </w:r>
          </w:p>
        </w:tc>
        <w:tc>
          <w:tcPr>
            <w:tcW w:w="2776" w:type="pct"/>
            <w:shd w:val="clear" w:color="auto" w:fill="FFFFFF"/>
            <w:vAlign w:val="center"/>
          </w:tcPr>
          <w:p w14:paraId="6889D026" w14:textId="77777777" w:rsidR="00B56816" w:rsidRDefault="003D57A4">
            <w:pPr>
              <w:pStyle w:val="Style6"/>
              <w:snapToGrid w:val="0"/>
              <w:ind w:firstLineChars="0" w:firstLine="0"/>
              <w:jc w:val="left"/>
              <w:rPr>
                <w:rFonts w:ascii="仿宋_GB2312" w:eastAsia="仿宋_GB2312" w:hAnsi="宋体" w:cs="仿宋_GB2312"/>
                <w:sz w:val="24"/>
              </w:rPr>
            </w:pPr>
            <w:r>
              <w:rPr>
                <w:rFonts w:ascii="仿宋_GB2312" w:eastAsia="仿宋_GB2312" w:hAnsi="宋体" w:cs="仿宋_GB2312" w:hint="eastAsia"/>
                <w:sz w:val="24"/>
              </w:rPr>
              <w:t>按照</w:t>
            </w:r>
            <w:r>
              <w:rPr>
                <w:rFonts w:ascii="仿宋_GB2312" w:eastAsia="仿宋_GB2312" w:hAnsi="Open Sans" w:cs="Open Sans" w:hint="eastAsia"/>
                <w:color w:val="333333"/>
                <w:sz w:val="24"/>
                <w:shd w:val="clear" w:color="auto" w:fill="FFFFFF"/>
              </w:rPr>
              <w:t>任务书要求</w:t>
            </w:r>
            <w:r>
              <w:rPr>
                <w:rFonts w:ascii="仿宋_GB2312" w:eastAsia="仿宋_GB2312" w:hAnsi="宋体" w:cs="仿宋_GB2312" w:hint="eastAsia"/>
                <w:sz w:val="24"/>
              </w:rPr>
              <w:t>编写前端代码，调用后台数据接口，使用V</w:t>
            </w:r>
            <w:r>
              <w:rPr>
                <w:rFonts w:ascii="仿宋_GB2312" w:eastAsia="仿宋_GB2312" w:hAnsi="宋体" w:cs="仿宋_GB2312"/>
                <w:sz w:val="24"/>
              </w:rPr>
              <w:t>ue.js</w:t>
            </w:r>
            <w:r>
              <w:rPr>
                <w:rFonts w:ascii="仿宋_GB2312" w:eastAsia="仿宋_GB2312" w:hAnsi="宋体" w:cs="仿宋_GB2312" w:hint="eastAsia"/>
                <w:sz w:val="24"/>
              </w:rPr>
              <w:t>、</w:t>
            </w:r>
            <w:proofErr w:type="spellStart"/>
            <w:r>
              <w:rPr>
                <w:rFonts w:ascii="仿宋_GB2312" w:eastAsia="仿宋_GB2312" w:hAnsi="宋体" w:cs="仿宋_GB2312" w:hint="eastAsia"/>
                <w:sz w:val="24"/>
              </w:rPr>
              <w:t>ECharts</w:t>
            </w:r>
            <w:proofErr w:type="spellEnd"/>
            <w:r>
              <w:rPr>
                <w:rFonts w:ascii="仿宋_GB2312" w:eastAsia="仿宋_GB2312" w:hAnsi="宋体" w:cs="仿宋_GB2312" w:hint="eastAsia"/>
                <w:sz w:val="24"/>
              </w:rPr>
              <w:t>完成数据可视化</w:t>
            </w:r>
          </w:p>
        </w:tc>
      </w:tr>
      <w:tr w:rsidR="00B56816" w14:paraId="15774FDE" w14:textId="77777777">
        <w:trPr>
          <w:trHeight w:val="903"/>
        </w:trPr>
        <w:tc>
          <w:tcPr>
            <w:tcW w:w="680" w:type="pct"/>
            <w:shd w:val="clear" w:color="auto" w:fill="FFFFFF"/>
            <w:vAlign w:val="center"/>
          </w:tcPr>
          <w:p w14:paraId="350EB1B1" w14:textId="77777777" w:rsidR="00B56816" w:rsidRDefault="003D57A4">
            <w:pPr>
              <w:pStyle w:val="Style6"/>
              <w:snapToGrid w:val="0"/>
              <w:ind w:firstLineChars="0" w:firstLine="0"/>
              <w:jc w:val="center"/>
              <w:rPr>
                <w:rFonts w:ascii="仿宋_GB2312" w:eastAsia="仿宋_GB2312" w:hAnsi="宋体" w:cs="仿宋_GB2312"/>
                <w:sz w:val="24"/>
              </w:rPr>
            </w:pPr>
            <w:r>
              <w:rPr>
                <w:rFonts w:ascii="仿宋_GB2312" w:eastAsia="仿宋_GB2312" w:hAnsi="宋体" w:cs="仿宋_GB2312" w:hint="eastAsia"/>
                <w:sz w:val="24"/>
              </w:rPr>
              <w:t>任务六</w:t>
            </w:r>
          </w:p>
        </w:tc>
        <w:tc>
          <w:tcPr>
            <w:tcW w:w="1544" w:type="pct"/>
            <w:shd w:val="clear" w:color="auto" w:fill="FFFFFF"/>
            <w:vAlign w:val="center"/>
          </w:tcPr>
          <w:p w14:paraId="0FC39CE2" w14:textId="77777777" w:rsidR="00B56816" w:rsidRDefault="003D57A4">
            <w:pPr>
              <w:pStyle w:val="Style6"/>
              <w:snapToGrid w:val="0"/>
              <w:ind w:firstLineChars="0" w:firstLine="0"/>
              <w:jc w:val="left"/>
              <w:rPr>
                <w:rFonts w:ascii="仿宋_GB2312" w:eastAsia="仿宋_GB2312" w:hAnsi="宋体" w:cs="仿宋_GB2312"/>
                <w:sz w:val="24"/>
              </w:rPr>
            </w:pPr>
            <w:r>
              <w:rPr>
                <w:rFonts w:ascii="仿宋_GB2312" w:eastAsia="仿宋_GB2312" w:hAnsi="宋体" w:cs="仿宋_GB2312" w:hint="eastAsia"/>
                <w:sz w:val="24"/>
              </w:rPr>
              <w:t>综合分析报告</w:t>
            </w:r>
          </w:p>
        </w:tc>
        <w:tc>
          <w:tcPr>
            <w:tcW w:w="2776" w:type="pct"/>
            <w:shd w:val="clear" w:color="auto" w:fill="FFFFFF"/>
            <w:vAlign w:val="center"/>
          </w:tcPr>
          <w:p w14:paraId="5E664BD0" w14:textId="77777777" w:rsidR="00B56816" w:rsidRDefault="003D57A4">
            <w:pPr>
              <w:pStyle w:val="Style6"/>
              <w:snapToGrid w:val="0"/>
              <w:ind w:firstLineChars="0" w:firstLine="0"/>
              <w:jc w:val="left"/>
              <w:rPr>
                <w:rFonts w:ascii="仿宋_GB2312" w:eastAsia="仿宋_GB2312" w:hAnsi="宋体" w:cs="仿宋_GB2312"/>
                <w:sz w:val="24"/>
              </w:rPr>
            </w:pPr>
            <w:r>
              <w:rPr>
                <w:rFonts w:ascii="仿宋_GB2312" w:eastAsia="仿宋_GB2312" w:hAnsi="宋体" w:cs="仿宋_GB2312" w:hint="eastAsia"/>
                <w:sz w:val="24"/>
              </w:rPr>
              <w:t xml:space="preserve">根据要求编写综合分析报告 </w:t>
            </w:r>
          </w:p>
        </w:tc>
      </w:tr>
    </w:tbl>
    <w:p w14:paraId="1D3FC14E" w14:textId="77777777" w:rsidR="00B56816" w:rsidRDefault="003D57A4" w:rsidP="00CF40C0">
      <w:pPr>
        <w:pStyle w:val="10"/>
        <w:spacing w:line="500" w:lineRule="exact"/>
        <w:ind w:firstLineChars="147" w:firstLine="354"/>
        <w:outlineLvl w:val="1"/>
        <w:rPr>
          <w:rFonts w:ascii="仿宋_GB2312" w:eastAsia="仿宋_GB2312" w:hAnsi="仿宋"/>
          <w:b/>
          <w:bCs/>
          <w:kern w:val="0"/>
          <w:sz w:val="24"/>
          <w:szCs w:val="24"/>
        </w:rPr>
      </w:pPr>
      <w:bookmarkStart w:id="10" w:name="_Toc15469"/>
      <w:r>
        <w:rPr>
          <w:rFonts w:ascii="仿宋_GB2312" w:eastAsia="仿宋_GB2312" w:hAnsi="仿宋" w:hint="eastAsia"/>
          <w:b/>
          <w:bCs/>
          <w:kern w:val="0"/>
          <w:sz w:val="24"/>
          <w:szCs w:val="24"/>
        </w:rPr>
        <w:t>（三）竞赛总成绩</w:t>
      </w:r>
      <w:bookmarkEnd w:id="10"/>
    </w:p>
    <w:p w14:paraId="31E79604" w14:textId="77777777" w:rsidR="00B56816" w:rsidRDefault="003D57A4">
      <w:pPr>
        <w:rPr>
          <w:rFonts w:ascii="仿宋_GB2312" w:eastAsia="仿宋_GB2312" w:hAnsi="仿宋_GB2312" w:cs="仿宋_GB2312"/>
        </w:rPr>
      </w:pPr>
      <w:r>
        <w:rPr>
          <w:rFonts w:ascii="仿宋_GB2312" w:eastAsia="仿宋_GB2312" w:hAnsi="仿宋_GB2312" w:cs="仿宋_GB2312" w:hint="eastAsia"/>
        </w:rPr>
        <w:t>“大数据技术</w:t>
      </w:r>
      <w:r>
        <w:rPr>
          <w:rFonts w:ascii="仿宋_GB2312" w:eastAsia="仿宋_GB2312" w:hAnsi="仿宋_GB2312" w:cs="仿宋_GB2312"/>
        </w:rPr>
        <w:t>与应用</w:t>
      </w:r>
      <w:r>
        <w:rPr>
          <w:rFonts w:ascii="仿宋_GB2312" w:eastAsia="仿宋_GB2312" w:hAnsi="仿宋_GB2312" w:cs="仿宋_GB2312" w:hint="eastAsia"/>
        </w:rPr>
        <w:t>”赛项竞赛总成绩为100分，其中包含赛场职业素养5分。</w:t>
      </w:r>
    </w:p>
    <w:p w14:paraId="1C72F8A3" w14:textId="77777777" w:rsidR="00B56816" w:rsidRDefault="003D57A4">
      <w:pPr>
        <w:pStyle w:val="1"/>
        <w:numPr>
          <w:ilvl w:val="0"/>
          <w:numId w:val="2"/>
        </w:numPr>
        <w:spacing w:beforeLines="50" w:before="156" w:afterLines="50" w:after="156" w:line="560" w:lineRule="exact"/>
        <w:rPr>
          <w:rFonts w:ascii="仿宋_GB2312" w:eastAsia="仿宋_GB2312" w:hAnsi="仿宋_GB2312" w:cs="仿宋_GB2312"/>
          <w:sz w:val="24"/>
          <w:szCs w:val="24"/>
        </w:rPr>
      </w:pPr>
      <w:bookmarkStart w:id="11" w:name="_Toc19237"/>
      <w:r>
        <w:rPr>
          <w:rFonts w:ascii="仿宋_GB2312" w:eastAsia="仿宋_GB2312" w:hAnsi="仿宋_GB2312" w:cs="仿宋_GB2312" w:hint="eastAsia"/>
          <w:sz w:val="24"/>
          <w:szCs w:val="24"/>
        </w:rPr>
        <w:t>任务须知</w:t>
      </w:r>
      <w:bookmarkEnd w:id="11"/>
    </w:p>
    <w:p w14:paraId="01B94F40" w14:textId="5074D8C6" w:rsidR="00B56816" w:rsidRDefault="003D57A4">
      <w:pPr>
        <w:pStyle w:val="a6"/>
        <w:numPr>
          <w:ilvl w:val="0"/>
          <w:numId w:val="3"/>
        </w:numPr>
        <w:spacing w:line="560" w:lineRule="exact"/>
        <w:ind w:firstLineChars="0"/>
        <w:rPr>
          <w:rFonts w:ascii="仿宋_GB2312" w:eastAsia="仿宋_GB2312" w:hAnsi="仿宋_GB2312" w:cs="仿宋_GB2312"/>
          <w:bCs/>
          <w:sz w:val="24"/>
        </w:rPr>
      </w:pPr>
      <w:r>
        <w:rPr>
          <w:rFonts w:ascii="仿宋_GB2312" w:eastAsia="仿宋_GB2312" w:hAnsi="仿宋_GB2312" w:cs="仿宋_GB2312" w:hint="eastAsia"/>
          <w:bCs/>
          <w:sz w:val="24"/>
        </w:rPr>
        <w:t>每组参赛队分配</w:t>
      </w:r>
      <w:r w:rsidR="004310BE">
        <w:rPr>
          <w:rFonts w:ascii="仿宋_GB2312" w:eastAsia="仿宋_GB2312" w:hAnsi="仿宋_GB2312" w:cs="仿宋_GB2312" w:hint="eastAsia"/>
          <w:bCs/>
          <w:sz w:val="24"/>
        </w:rPr>
        <w:t>一台服务器，</w:t>
      </w:r>
      <w:r>
        <w:rPr>
          <w:rFonts w:ascii="仿宋_GB2312" w:eastAsia="仿宋_GB2312" w:hAnsi="仿宋_GB2312" w:cs="仿宋_GB2312" w:hint="eastAsia"/>
          <w:bCs/>
          <w:sz w:val="24"/>
        </w:rPr>
        <w:t>三台客户机，拥有独立IP组。</w:t>
      </w:r>
    </w:p>
    <w:p w14:paraId="3D21E90C" w14:textId="77777777" w:rsidR="00B56816" w:rsidRDefault="003D57A4">
      <w:pPr>
        <w:pStyle w:val="a6"/>
        <w:numPr>
          <w:ilvl w:val="0"/>
          <w:numId w:val="3"/>
        </w:numPr>
        <w:spacing w:line="560" w:lineRule="exact"/>
        <w:ind w:firstLineChars="0"/>
        <w:rPr>
          <w:rFonts w:ascii="仿宋_GB2312" w:eastAsia="仿宋_GB2312" w:hAnsi="仿宋_GB2312" w:cs="仿宋_GB2312"/>
          <w:bCs/>
          <w:sz w:val="24"/>
        </w:rPr>
      </w:pPr>
      <w:r>
        <w:rPr>
          <w:rFonts w:ascii="仿宋_GB2312" w:eastAsia="仿宋_GB2312" w:hAnsi="仿宋_GB2312" w:cs="仿宋_GB2312" w:hint="eastAsia"/>
          <w:bCs/>
          <w:sz w:val="24"/>
        </w:rPr>
        <w:t>本次比赛采用统一网络环境比赛，请不要随意更改客户端的网络地址信息，对于更改客户端信息造成的问题，由参赛选手自行承担比赛损失；</w:t>
      </w:r>
    </w:p>
    <w:p w14:paraId="58F63DF0" w14:textId="77777777" w:rsidR="00B56816" w:rsidRDefault="003D57A4">
      <w:pPr>
        <w:pStyle w:val="a6"/>
        <w:numPr>
          <w:ilvl w:val="0"/>
          <w:numId w:val="3"/>
        </w:numPr>
        <w:spacing w:line="560" w:lineRule="exact"/>
        <w:ind w:firstLineChars="0"/>
        <w:rPr>
          <w:rFonts w:ascii="仿宋_GB2312" w:eastAsia="仿宋_GB2312" w:hAnsi="仿宋_GB2312" w:cs="仿宋_GB2312"/>
          <w:bCs/>
          <w:sz w:val="24"/>
        </w:rPr>
      </w:pPr>
      <w:r>
        <w:rPr>
          <w:rFonts w:ascii="仿宋_GB2312" w:eastAsia="仿宋_GB2312" w:hAnsi="仿宋_GB2312" w:cs="仿宋_GB2312" w:hint="eastAsia"/>
          <w:bCs/>
          <w:sz w:val="24"/>
        </w:rPr>
        <w:t>请不要恶意破坏竞赛环境，对于恶意破坏竞赛环境的参赛者，组委会根据其行为予以处罚直至取消比赛资格。</w:t>
      </w:r>
    </w:p>
    <w:p w14:paraId="79B30317" w14:textId="77777777" w:rsidR="00B56816" w:rsidRDefault="003D57A4">
      <w:pPr>
        <w:pStyle w:val="a6"/>
        <w:numPr>
          <w:ilvl w:val="0"/>
          <w:numId w:val="3"/>
        </w:numPr>
        <w:spacing w:line="560" w:lineRule="exact"/>
        <w:ind w:firstLineChars="0"/>
        <w:rPr>
          <w:rFonts w:ascii="仿宋_GB2312" w:eastAsia="仿宋_GB2312" w:hAnsi="仿宋_GB2312" w:cs="仿宋_GB2312"/>
          <w:bCs/>
          <w:sz w:val="24"/>
        </w:rPr>
      </w:pPr>
      <w:r>
        <w:rPr>
          <w:rFonts w:ascii="仿宋_GB2312" w:eastAsia="仿宋_GB2312" w:hAnsi="仿宋_GB2312" w:cs="仿宋_GB2312" w:hint="eastAsia"/>
          <w:bCs/>
          <w:sz w:val="24"/>
        </w:rPr>
        <w:lastRenderedPageBreak/>
        <w:t>比赛过程中及时保存相关文档。</w:t>
      </w:r>
    </w:p>
    <w:p w14:paraId="638A8091" w14:textId="77777777" w:rsidR="00B56816" w:rsidRDefault="003D57A4">
      <w:pPr>
        <w:pStyle w:val="a6"/>
        <w:numPr>
          <w:ilvl w:val="0"/>
          <w:numId w:val="3"/>
        </w:numPr>
        <w:spacing w:line="560" w:lineRule="exact"/>
        <w:ind w:firstLineChars="0"/>
        <w:rPr>
          <w:rFonts w:ascii="仿宋_GB2312" w:eastAsia="仿宋_GB2312" w:hAnsi="仿宋_GB2312" w:cs="仿宋_GB2312"/>
          <w:bCs/>
          <w:sz w:val="24"/>
        </w:rPr>
      </w:pPr>
      <w:r>
        <w:rPr>
          <w:rFonts w:ascii="仿宋_GB2312" w:eastAsia="仿宋_GB2312" w:hAnsi="仿宋_GB2312" w:cs="仿宋_GB2312" w:hint="eastAsia"/>
          <w:bCs/>
          <w:sz w:val="24"/>
        </w:rPr>
        <w:t>比赛相关文档中不能出现参赛学校名称和参赛选手名称，以赛位号（工位号）代替。</w:t>
      </w:r>
    </w:p>
    <w:p w14:paraId="53731437" w14:textId="77777777" w:rsidR="00B56816" w:rsidRDefault="003D57A4">
      <w:pPr>
        <w:pStyle w:val="a6"/>
        <w:numPr>
          <w:ilvl w:val="0"/>
          <w:numId w:val="3"/>
        </w:numPr>
        <w:spacing w:line="560" w:lineRule="exact"/>
        <w:ind w:firstLineChars="0"/>
        <w:rPr>
          <w:rFonts w:ascii="仿宋_GB2312" w:eastAsia="仿宋_GB2312" w:hAnsi="仿宋_GB2312" w:cs="仿宋_GB2312"/>
          <w:bCs/>
          <w:sz w:val="24"/>
        </w:rPr>
      </w:pPr>
      <w:r>
        <w:rPr>
          <w:rFonts w:ascii="仿宋_GB2312" w:eastAsia="仿宋_GB2312" w:hAnsi="仿宋_GB2312" w:cs="仿宋_GB2312" w:hint="eastAsia"/>
          <w:bCs/>
          <w:sz w:val="24"/>
        </w:rPr>
        <w:t>参赛选手请勿删除模板内容，若因删除导致任何问题后果自负。</w:t>
      </w:r>
    </w:p>
    <w:p w14:paraId="00DB5E25" w14:textId="77777777" w:rsidR="00B56816" w:rsidRDefault="003D57A4">
      <w:pPr>
        <w:pStyle w:val="a6"/>
        <w:numPr>
          <w:ilvl w:val="0"/>
          <w:numId w:val="3"/>
        </w:numPr>
        <w:spacing w:line="560" w:lineRule="exact"/>
        <w:ind w:firstLineChars="0"/>
        <w:rPr>
          <w:rFonts w:ascii="仿宋_GB2312" w:eastAsia="仿宋_GB2312" w:hAnsi="仿宋_GB2312" w:cs="仿宋_GB2312"/>
          <w:bCs/>
          <w:sz w:val="24"/>
        </w:rPr>
      </w:pPr>
      <w:r>
        <w:rPr>
          <w:rFonts w:ascii="仿宋_GB2312" w:eastAsia="仿宋_GB2312" w:hAnsi="仿宋_GB2312" w:cs="仿宋_GB2312" w:hint="eastAsia"/>
          <w:bCs/>
          <w:sz w:val="24"/>
        </w:rPr>
        <w:t>若同一文档由不同选手完成，须将文档合并后作为最终结果提交到U盘中。</w:t>
      </w:r>
    </w:p>
    <w:p w14:paraId="7AB774F3" w14:textId="77777777" w:rsidR="00B56816" w:rsidRDefault="003D57A4">
      <w:pPr>
        <w:pStyle w:val="a6"/>
        <w:numPr>
          <w:ilvl w:val="0"/>
          <w:numId w:val="3"/>
        </w:numPr>
        <w:spacing w:line="560" w:lineRule="exact"/>
        <w:ind w:firstLineChars="0"/>
        <w:rPr>
          <w:rFonts w:ascii="仿宋_GB2312" w:eastAsia="仿宋_GB2312" w:hAnsi="仿宋_GB2312" w:cs="仿宋_GB2312"/>
          <w:bCs/>
          <w:sz w:val="24"/>
        </w:rPr>
      </w:pPr>
      <w:r>
        <w:rPr>
          <w:rFonts w:ascii="仿宋_GB2312" w:eastAsia="仿宋_GB2312" w:hAnsi="仿宋_GB2312" w:cs="仿宋_GB2312" w:hint="eastAsia"/>
          <w:bCs/>
          <w:sz w:val="24"/>
        </w:rPr>
        <w:t>比赛中出现各种问题及时向现场裁判举手示意，不要影响其他参赛队比赛。</w:t>
      </w:r>
    </w:p>
    <w:p w14:paraId="6B0E815E" w14:textId="77777777" w:rsidR="00B56816" w:rsidRDefault="003D57A4">
      <w:pPr>
        <w:pStyle w:val="1"/>
        <w:numPr>
          <w:ilvl w:val="0"/>
          <w:numId w:val="2"/>
        </w:numPr>
        <w:spacing w:beforeLines="50" w:before="156" w:afterLines="50" w:after="156" w:line="560" w:lineRule="exact"/>
        <w:rPr>
          <w:rFonts w:ascii="仿宋_GB2312" w:eastAsia="仿宋_GB2312" w:hAnsi="仿宋_GB2312" w:cs="仿宋_GB2312"/>
          <w:sz w:val="24"/>
          <w:szCs w:val="24"/>
        </w:rPr>
      </w:pPr>
      <w:bookmarkStart w:id="12" w:name="_Toc19579"/>
      <w:r>
        <w:rPr>
          <w:rFonts w:ascii="仿宋_GB2312" w:eastAsia="仿宋_GB2312" w:hAnsi="仿宋_GB2312" w:cs="仿宋_GB2312" w:hint="eastAsia"/>
          <w:sz w:val="24"/>
          <w:szCs w:val="24"/>
        </w:rPr>
        <w:t>任务说明</w:t>
      </w:r>
      <w:bookmarkEnd w:id="12"/>
    </w:p>
    <w:p w14:paraId="2685D887" w14:textId="77777777" w:rsidR="00B56816" w:rsidRDefault="003D57A4">
      <w:pPr>
        <w:spacing w:line="360" w:lineRule="auto"/>
        <w:ind w:firstLineChars="200" w:firstLine="480"/>
        <w:rPr>
          <w:rFonts w:ascii="仿宋_GB2312" w:eastAsia="仿宋_GB2312"/>
        </w:rPr>
      </w:pPr>
      <w:r>
        <w:rPr>
          <w:rFonts w:ascii="仿宋_GB2312" w:eastAsia="仿宋_GB2312" w:hint="eastAsia"/>
        </w:rPr>
        <w:t>本项目要求完成</w:t>
      </w:r>
      <w:proofErr w:type="gramStart"/>
      <w:r>
        <w:rPr>
          <w:rFonts w:ascii="仿宋_GB2312" w:eastAsia="仿宋_GB2312" w:hint="eastAsia"/>
        </w:rPr>
        <w:t>离线电商数</w:t>
      </w:r>
      <w:proofErr w:type="gramEnd"/>
      <w:r>
        <w:rPr>
          <w:rFonts w:ascii="仿宋_GB2312" w:eastAsia="仿宋_GB2312" w:hint="eastAsia"/>
        </w:rPr>
        <w:t>据统计分析，完成大数据平台环境搭建、数据采集、实时数据处理、离线数据处理、数据可视化及综合分析报告编写等工作。</w:t>
      </w:r>
    </w:p>
    <w:p w14:paraId="77D083BD" w14:textId="77777777" w:rsidR="00B56816" w:rsidRDefault="003D57A4">
      <w:pPr>
        <w:spacing w:line="360" w:lineRule="auto"/>
        <w:ind w:leftChars="233" w:left="559"/>
        <w:rPr>
          <w:rFonts w:ascii="仿宋_GB2312" w:eastAsia="仿宋_GB2312"/>
        </w:rPr>
      </w:pPr>
      <w:r>
        <w:rPr>
          <w:rFonts w:ascii="仿宋_GB2312" w:eastAsia="仿宋_GB2312" w:hint="eastAsia"/>
        </w:rPr>
        <w:t>提供的相关资源包括：</w:t>
      </w:r>
    </w:p>
    <w:p w14:paraId="155ADB8E" w14:textId="77777777" w:rsidR="00B56816" w:rsidRDefault="003D57A4" w:rsidP="00CC6E70">
      <w:pPr>
        <w:widowControl w:val="0"/>
        <w:numPr>
          <w:ilvl w:val="0"/>
          <w:numId w:val="4"/>
        </w:numPr>
        <w:spacing w:line="360" w:lineRule="auto"/>
        <w:ind w:leftChars="233" w:left="919"/>
        <w:jc w:val="both"/>
        <w:rPr>
          <w:rFonts w:ascii="仿宋_GB2312" w:eastAsia="仿宋_GB2312"/>
        </w:rPr>
      </w:pPr>
      <w:r>
        <w:rPr>
          <w:rFonts w:ascii="仿宋_GB2312" w:eastAsia="仿宋_GB2312" w:hint="eastAsia"/>
        </w:rPr>
        <w:t>大数据环境搭建中需要用到的组件安装包</w:t>
      </w:r>
    </w:p>
    <w:p w14:paraId="59A58DA8" w14:textId="77777777" w:rsidR="00B56816" w:rsidRDefault="003D57A4" w:rsidP="00CC6E70">
      <w:pPr>
        <w:widowControl w:val="0"/>
        <w:numPr>
          <w:ilvl w:val="0"/>
          <w:numId w:val="4"/>
        </w:numPr>
        <w:spacing w:line="360" w:lineRule="auto"/>
        <w:ind w:leftChars="233" w:left="919"/>
        <w:jc w:val="both"/>
        <w:rPr>
          <w:rFonts w:ascii="仿宋_GB2312" w:eastAsia="仿宋_GB2312"/>
        </w:rPr>
      </w:pPr>
      <w:r>
        <w:rPr>
          <w:rFonts w:ascii="仿宋_GB2312" w:eastAsia="仿宋_GB2312" w:hint="eastAsia"/>
        </w:rPr>
        <w:t>电</w:t>
      </w:r>
      <w:proofErr w:type="gramStart"/>
      <w:r>
        <w:rPr>
          <w:rFonts w:ascii="仿宋_GB2312" w:eastAsia="仿宋_GB2312" w:hint="eastAsia"/>
        </w:rPr>
        <w:t>商相关</w:t>
      </w:r>
      <w:proofErr w:type="gramEnd"/>
      <w:r>
        <w:rPr>
          <w:rFonts w:ascii="仿宋_GB2312" w:eastAsia="仿宋_GB2312" w:hint="eastAsia"/>
        </w:rPr>
        <w:t>脱敏业务数据</w:t>
      </w:r>
    </w:p>
    <w:p w14:paraId="3F385347" w14:textId="77777777" w:rsidR="00B56816" w:rsidRDefault="003D57A4" w:rsidP="00CC6E70">
      <w:pPr>
        <w:widowControl w:val="0"/>
        <w:numPr>
          <w:ilvl w:val="0"/>
          <w:numId w:val="4"/>
        </w:numPr>
        <w:spacing w:line="360" w:lineRule="auto"/>
        <w:ind w:leftChars="233" w:left="919"/>
        <w:jc w:val="both"/>
        <w:rPr>
          <w:rFonts w:ascii="仿宋_GB2312" w:eastAsia="仿宋_GB2312"/>
        </w:rPr>
      </w:pPr>
      <w:r>
        <w:rPr>
          <w:rFonts w:ascii="仿宋_GB2312" w:eastAsia="仿宋_GB2312" w:hint="eastAsia"/>
        </w:rPr>
        <w:t>大数据分析集群环境</w:t>
      </w:r>
    </w:p>
    <w:p w14:paraId="6EDF9E30" w14:textId="77777777" w:rsidR="00B56816" w:rsidRDefault="003D57A4" w:rsidP="00CC6E70">
      <w:pPr>
        <w:widowControl w:val="0"/>
        <w:numPr>
          <w:ilvl w:val="0"/>
          <w:numId w:val="4"/>
        </w:numPr>
        <w:spacing w:line="360" w:lineRule="auto"/>
        <w:ind w:leftChars="233" w:left="919"/>
        <w:jc w:val="both"/>
        <w:rPr>
          <w:rFonts w:ascii="仿宋_GB2312" w:eastAsia="仿宋_GB2312"/>
        </w:rPr>
      </w:pPr>
      <w:r>
        <w:rPr>
          <w:rFonts w:ascii="仿宋_GB2312" w:eastAsia="仿宋_GB2312" w:hint="eastAsia"/>
        </w:rPr>
        <w:t>数据采集开发环境</w:t>
      </w:r>
    </w:p>
    <w:p w14:paraId="13C477A6" w14:textId="77777777" w:rsidR="00B56816" w:rsidRDefault="003D57A4" w:rsidP="00CC6E70">
      <w:pPr>
        <w:widowControl w:val="0"/>
        <w:numPr>
          <w:ilvl w:val="0"/>
          <w:numId w:val="4"/>
        </w:numPr>
        <w:spacing w:line="360" w:lineRule="auto"/>
        <w:ind w:leftChars="233" w:left="919"/>
        <w:jc w:val="both"/>
        <w:rPr>
          <w:rFonts w:ascii="仿宋_GB2312" w:eastAsia="仿宋_GB2312"/>
        </w:rPr>
      </w:pPr>
      <w:r>
        <w:rPr>
          <w:rFonts w:ascii="仿宋_GB2312" w:eastAsia="仿宋_GB2312" w:hint="eastAsia"/>
        </w:rPr>
        <w:t>实时数据处理开发环境</w:t>
      </w:r>
    </w:p>
    <w:p w14:paraId="732ED778" w14:textId="77777777" w:rsidR="00B56816" w:rsidRDefault="003D57A4" w:rsidP="00CC6E70">
      <w:pPr>
        <w:widowControl w:val="0"/>
        <w:numPr>
          <w:ilvl w:val="0"/>
          <w:numId w:val="4"/>
        </w:numPr>
        <w:spacing w:line="360" w:lineRule="auto"/>
        <w:ind w:leftChars="233" w:left="919"/>
        <w:jc w:val="both"/>
        <w:rPr>
          <w:rFonts w:ascii="仿宋_GB2312" w:eastAsia="仿宋_GB2312"/>
        </w:rPr>
      </w:pPr>
      <w:r>
        <w:rPr>
          <w:rFonts w:ascii="仿宋_GB2312" w:eastAsia="仿宋_GB2312" w:hint="eastAsia"/>
        </w:rPr>
        <w:t>离线数据处理开发环境</w:t>
      </w:r>
    </w:p>
    <w:p w14:paraId="670D1153" w14:textId="77777777" w:rsidR="00B56816" w:rsidRDefault="003D57A4" w:rsidP="00CC6E70">
      <w:pPr>
        <w:widowControl w:val="0"/>
        <w:numPr>
          <w:ilvl w:val="0"/>
          <w:numId w:val="4"/>
        </w:numPr>
        <w:spacing w:line="360" w:lineRule="auto"/>
        <w:ind w:leftChars="233" w:left="919"/>
        <w:jc w:val="both"/>
        <w:rPr>
          <w:rFonts w:ascii="仿宋_GB2312" w:eastAsia="仿宋_GB2312"/>
        </w:rPr>
      </w:pPr>
      <w:r>
        <w:rPr>
          <w:rFonts w:ascii="仿宋_GB2312" w:eastAsia="仿宋_GB2312" w:hint="eastAsia"/>
        </w:rPr>
        <w:t>数据可视化开发环境</w:t>
      </w:r>
    </w:p>
    <w:p w14:paraId="7B5E8B5E" w14:textId="77777777" w:rsidR="00B56816" w:rsidRDefault="003D57A4" w:rsidP="00CC6E70">
      <w:pPr>
        <w:widowControl w:val="0"/>
        <w:numPr>
          <w:ilvl w:val="0"/>
          <w:numId w:val="4"/>
        </w:numPr>
        <w:spacing w:line="360" w:lineRule="auto"/>
        <w:ind w:leftChars="233" w:left="919"/>
        <w:jc w:val="both"/>
        <w:rPr>
          <w:rFonts w:ascii="仿宋_GB2312" w:eastAsia="仿宋_GB2312"/>
        </w:rPr>
      </w:pPr>
      <w:r>
        <w:rPr>
          <w:rFonts w:ascii="仿宋_GB2312" w:eastAsia="仿宋_GB2312" w:hint="eastAsia"/>
        </w:rPr>
        <w:t>综合分析报告文档模板</w:t>
      </w:r>
    </w:p>
    <w:p w14:paraId="75159CC4" w14:textId="77777777" w:rsidR="00B56816" w:rsidRDefault="003D57A4">
      <w:pPr>
        <w:spacing w:line="360" w:lineRule="auto"/>
        <w:rPr>
          <w:rFonts w:ascii="仿宋_GB2312" w:eastAsia="仿宋_GB2312"/>
        </w:rPr>
      </w:pPr>
      <w:r>
        <w:rPr>
          <w:rFonts w:ascii="仿宋_GB2312" w:eastAsia="仿宋_GB2312" w:hint="eastAsia"/>
        </w:rPr>
        <w:t>任务</w:t>
      </w:r>
      <w:proofErr w:type="gramStart"/>
      <w:r>
        <w:rPr>
          <w:rFonts w:ascii="仿宋_GB2312" w:eastAsia="仿宋_GB2312" w:hint="eastAsia"/>
        </w:rPr>
        <w:t>一</w:t>
      </w:r>
      <w:proofErr w:type="gramEnd"/>
      <w:r>
        <w:rPr>
          <w:rFonts w:ascii="仿宋_GB2312" w:eastAsia="仿宋_GB2312" w:hint="eastAsia"/>
        </w:rPr>
        <w:t>：大数据平台环境搭建</w:t>
      </w:r>
    </w:p>
    <w:p w14:paraId="592C02B6" w14:textId="77777777" w:rsidR="00B56816" w:rsidRDefault="003D57A4">
      <w:pPr>
        <w:spacing w:line="360" w:lineRule="auto"/>
        <w:ind w:firstLineChars="200" w:firstLine="480"/>
        <w:jc w:val="both"/>
        <w:rPr>
          <w:rFonts w:ascii="仿宋_GB2312" w:eastAsia="仿宋_GB2312"/>
        </w:rPr>
      </w:pPr>
      <w:r>
        <w:rPr>
          <w:rFonts w:ascii="仿宋_GB2312" w:eastAsia="仿宋_GB2312" w:hint="eastAsia"/>
        </w:rPr>
        <w:t>按照任务书要求，需要基于</w:t>
      </w:r>
      <w:proofErr w:type="spellStart"/>
      <w:r>
        <w:rPr>
          <w:rFonts w:ascii="仿宋_GB2312" w:eastAsia="仿宋_GB2312" w:hint="eastAsia"/>
        </w:rPr>
        <w:t>Docker</w:t>
      </w:r>
      <w:proofErr w:type="spellEnd"/>
      <w:r>
        <w:rPr>
          <w:rFonts w:ascii="仿宋_GB2312" w:eastAsia="仿宋_GB2312" w:hint="eastAsia"/>
        </w:rPr>
        <w:t>环境完成</w:t>
      </w:r>
      <w:proofErr w:type="spellStart"/>
      <w:r>
        <w:rPr>
          <w:rFonts w:ascii="仿宋_GB2312" w:eastAsia="仿宋_GB2312" w:hint="eastAsia"/>
        </w:rPr>
        <w:t>Hadoop</w:t>
      </w:r>
      <w:proofErr w:type="spellEnd"/>
      <w:r>
        <w:rPr>
          <w:rFonts w:ascii="仿宋_GB2312" w:eastAsia="仿宋_GB2312" w:hint="eastAsia"/>
        </w:rPr>
        <w:t>完全分布式、Spark安装配置、</w:t>
      </w:r>
      <w:proofErr w:type="spellStart"/>
      <w:r>
        <w:rPr>
          <w:rFonts w:ascii="仿宋_GB2312" w:eastAsia="仿宋_GB2312" w:hint="eastAsia"/>
        </w:rPr>
        <w:t>Flink</w:t>
      </w:r>
      <w:proofErr w:type="spellEnd"/>
      <w:r>
        <w:rPr>
          <w:rFonts w:ascii="仿宋_GB2312" w:eastAsia="仿宋_GB2312" w:hint="eastAsia"/>
        </w:rPr>
        <w:t>安装配置、Hive安装配置、Kafka安装配置、Flume安装配置、</w:t>
      </w:r>
      <w:proofErr w:type="spellStart"/>
      <w:r>
        <w:rPr>
          <w:rFonts w:ascii="仿宋_GB2312" w:eastAsia="仿宋_GB2312" w:hint="eastAsia"/>
        </w:rPr>
        <w:t>ClickHouse</w:t>
      </w:r>
      <w:proofErr w:type="spellEnd"/>
      <w:r>
        <w:rPr>
          <w:rFonts w:ascii="仿宋_GB2312" w:eastAsia="仿宋_GB2312" w:hint="eastAsia"/>
        </w:rPr>
        <w:t>安装配置、</w:t>
      </w:r>
      <w:proofErr w:type="spellStart"/>
      <w:r>
        <w:rPr>
          <w:rFonts w:ascii="仿宋_GB2312" w:eastAsia="仿宋_GB2312" w:hint="eastAsia"/>
        </w:rPr>
        <w:t>HBase</w:t>
      </w:r>
      <w:proofErr w:type="spellEnd"/>
      <w:r>
        <w:rPr>
          <w:rFonts w:ascii="仿宋_GB2312" w:eastAsia="仿宋_GB2312" w:hint="eastAsia"/>
        </w:rPr>
        <w:t>安装配置等中的任意三个组件的安装配置。</w:t>
      </w:r>
    </w:p>
    <w:p w14:paraId="0870F589" w14:textId="77777777" w:rsidR="00B56816" w:rsidRDefault="003D57A4">
      <w:pPr>
        <w:spacing w:line="360" w:lineRule="auto"/>
        <w:rPr>
          <w:rFonts w:ascii="仿宋_GB2312" w:eastAsia="仿宋_GB2312"/>
        </w:rPr>
      </w:pPr>
      <w:r>
        <w:rPr>
          <w:rFonts w:ascii="仿宋_GB2312" w:eastAsia="仿宋_GB2312" w:hint="eastAsia"/>
        </w:rPr>
        <w:t>任务二：数据采集</w:t>
      </w:r>
    </w:p>
    <w:p w14:paraId="70882E15" w14:textId="77777777" w:rsidR="00B56816" w:rsidRDefault="003D57A4">
      <w:pPr>
        <w:spacing w:line="360" w:lineRule="auto"/>
        <w:ind w:firstLineChars="200" w:firstLine="480"/>
        <w:jc w:val="both"/>
        <w:rPr>
          <w:rFonts w:ascii="仿宋_GB2312" w:eastAsia="仿宋_GB2312"/>
        </w:rPr>
      </w:pPr>
      <w:r>
        <w:rPr>
          <w:rFonts w:ascii="仿宋_GB2312" w:eastAsia="仿宋_GB2312" w:hint="eastAsia"/>
        </w:rPr>
        <w:lastRenderedPageBreak/>
        <w:t>按照任务书要求基于</w:t>
      </w:r>
      <w:proofErr w:type="spellStart"/>
      <w:r>
        <w:rPr>
          <w:rFonts w:ascii="仿宋_GB2312" w:eastAsia="仿宋_GB2312" w:hint="eastAsia"/>
        </w:rPr>
        <w:t>Scala</w:t>
      </w:r>
      <w:proofErr w:type="spellEnd"/>
      <w:r>
        <w:rPr>
          <w:rFonts w:ascii="仿宋_GB2312" w:eastAsia="仿宋_GB2312" w:hint="eastAsia"/>
        </w:rPr>
        <w:t>语言基于Spark完成离线数据采集，将数据存入Hive的</w:t>
      </w:r>
      <w:proofErr w:type="spellStart"/>
      <w:r>
        <w:rPr>
          <w:rFonts w:ascii="仿宋_GB2312" w:eastAsia="仿宋_GB2312" w:hint="eastAsia"/>
        </w:rPr>
        <w:t>ods</w:t>
      </w:r>
      <w:proofErr w:type="spellEnd"/>
      <w:r>
        <w:rPr>
          <w:rFonts w:ascii="仿宋_GB2312" w:eastAsia="仿宋_GB2312" w:hint="eastAsia"/>
        </w:rPr>
        <w:t>层中；按照任务书要求使用Linux命令，利用Flume、Maxwell等工具完成实时数据采集，将数据存入Kafka指定的Topic中。</w:t>
      </w:r>
    </w:p>
    <w:p w14:paraId="335CC701" w14:textId="77777777" w:rsidR="00B56816" w:rsidRDefault="003D57A4">
      <w:pPr>
        <w:spacing w:line="360" w:lineRule="auto"/>
        <w:rPr>
          <w:rFonts w:ascii="仿宋_GB2312" w:eastAsia="仿宋_GB2312"/>
        </w:rPr>
      </w:pPr>
      <w:r>
        <w:rPr>
          <w:rFonts w:ascii="仿宋_GB2312" w:eastAsia="仿宋_GB2312" w:hint="eastAsia"/>
        </w:rPr>
        <w:t>任务三：实时数据处理</w:t>
      </w:r>
    </w:p>
    <w:p w14:paraId="094B3015" w14:textId="77777777" w:rsidR="00B56816" w:rsidRDefault="003D57A4">
      <w:pPr>
        <w:spacing w:line="360" w:lineRule="auto"/>
        <w:ind w:firstLineChars="200" w:firstLine="480"/>
        <w:jc w:val="both"/>
        <w:rPr>
          <w:rFonts w:ascii="仿宋_GB2312" w:eastAsia="仿宋_GB2312"/>
        </w:rPr>
      </w:pPr>
      <w:r>
        <w:rPr>
          <w:rFonts w:ascii="仿宋_GB2312" w:eastAsia="仿宋_GB2312" w:hint="eastAsia"/>
        </w:rPr>
        <w:t>按照任务书要求使用</w:t>
      </w:r>
      <w:proofErr w:type="spellStart"/>
      <w:r>
        <w:rPr>
          <w:rFonts w:ascii="仿宋_GB2312" w:eastAsia="仿宋_GB2312" w:hint="eastAsia"/>
        </w:rPr>
        <w:t>Scala</w:t>
      </w:r>
      <w:proofErr w:type="spellEnd"/>
      <w:r>
        <w:rPr>
          <w:rFonts w:ascii="仿宋_GB2312" w:eastAsia="仿宋_GB2312" w:hint="eastAsia"/>
        </w:rPr>
        <w:t>语言基于</w:t>
      </w:r>
      <w:proofErr w:type="spellStart"/>
      <w:r>
        <w:rPr>
          <w:rFonts w:ascii="仿宋_GB2312" w:eastAsia="仿宋_GB2312" w:hint="eastAsia"/>
        </w:rPr>
        <w:t>Flink</w:t>
      </w:r>
      <w:proofErr w:type="spellEnd"/>
      <w:r>
        <w:rPr>
          <w:rFonts w:ascii="仿宋_GB2312" w:eastAsia="仿宋_GB2312" w:hint="eastAsia"/>
        </w:rPr>
        <w:t>完成Kafka中的数据消费，将数据分发至Kafka的</w:t>
      </w:r>
      <w:proofErr w:type="spellStart"/>
      <w:r>
        <w:rPr>
          <w:rFonts w:ascii="仿宋_GB2312" w:eastAsia="仿宋_GB2312" w:hint="eastAsia"/>
        </w:rPr>
        <w:t>dwd</w:t>
      </w:r>
      <w:proofErr w:type="spellEnd"/>
      <w:r>
        <w:rPr>
          <w:rFonts w:ascii="仿宋_GB2312" w:eastAsia="仿宋_GB2312" w:hint="eastAsia"/>
        </w:rPr>
        <w:t>层中，并在</w:t>
      </w:r>
      <w:proofErr w:type="spellStart"/>
      <w:r>
        <w:rPr>
          <w:rFonts w:ascii="仿宋_GB2312" w:eastAsia="仿宋_GB2312" w:hint="eastAsia"/>
        </w:rPr>
        <w:t>HBase</w:t>
      </w:r>
      <w:proofErr w:type="spellEnd"/>
      <w:r>
        <w:rPr>
          <w:rFonts w:ascii="仿宋_GB2312" w:eastAsia="仿宋_GB2312" w:hint="eastAsia"/>
        </w:rPr>
        <w:t>中进行备份同时建立Hive外表，基于</w:t>
      </w:r>
      <w:proofErr w:type="spellStart"/>
      <w:r>
        <w:rPr>
          <w:rFonts w:ascii="仿宋_GB2312" w:eastAsia="仿宋_GB2312" w:hint="eastAsia"/>
        </w:rPr>
        <w:t>Flink</w:t>
      </w:r>
      <w:proofErr w:type="spellEnd"/>
      <w:r>
        <w:rPr>
          <w:rFonts w:ascii="仿宋_GB2312" w:eastAsia="仿宋_GB2312" w:hint="eastAsia"/>
        </w:rPr>
        <w:t>完成相关的数据指标计算并将计算结果存入</w:t>
      </w:r>
      <w:proofErr w:type="spellStart"/>
      <w:r>
        <w:rPr>
          <w:rFonts w:ascii="仿宋_GB2312" w:eastAsia="仿宋_GB2312" w:hint="eastAsia"/>
        </w:rPr>
        <w:t>Redis</w:t>
      </w:r>
      <w:proofErr w:type="spellEnd"/>
      <w:r>
        <w:rPr>
          <w:rFonts w:ascii="仿宋_GB2312" w:eastAsia="仿宋_GB2312" w:hint="eastAsia"/>
        </w:rPr>
        <w:t>、</w:t>
      </w:r>
      <w:proofErr w:type="spellStart"/>
      <w:r>
        <w:rPr>
          <w:rFonts w:ascii="仿宋_GB2312" w:eastAsia="仿宋_GB2312" w:hint="eastAsia"/>
        </w:rPr>
        <w:t>ClickHouse</w:t>
      </w:r>
      <w:proofErr w:type="spellEnd"/>
      <w:r>
        <w:rPr>
          <w:rFonts w:ascii="仿宋_GB2312" w:eastAsia="仿宋_GB2312" w:hint="eastAsia"/>
        </w:rPr>
        <w:t>中。</w:t>
      </w:r>
    </w:p>
    <w:p w14:paraId="24804A61" w14:textId="77777777" w:rsidR="00B56816" w:rsidRDefault="003D57A4">
      <w:pPr>
        <w:spacing w:line="360" w:lineRule="auto"/>
        <w:rPr>
          <w:rFonts w:ascii="仿宋_GB2312" w:eastAsia="仿宋_GB2312"/>
        </w:rPr>
      </w:pPr>
      <w:r>
        <w:rPr>
          <w:rFonts w:ascii="仿宋_GB2312" w:eastAsia="仿宋_GB2312" w:hint="eastAsia"/>
        </w:rPr>
        <w:t>任务四：离线数据处理</w:t>
      </w:r>
    </w:p>
    <w:p w14:paraId="68B24048" w14:textId="77777777" w:rsidR="00B56816" w:rsidRDefault="003D57A4">
      <w:pPr>
        <w:spacing w:line="360" w:lineRule="auto"/>
        <w:ind w:firstLineChars="200" w:firstLine="480"/>
        <w:rPr>
          <w:rFonts w:ascii="仿宋_GB2312" w:eastAsia="仿宋_GB2312"/>
        </w:rPr>
      </w:pPr>
      <w:r>
        <w:rPr>
          <w:rFonts w:ascii="仿宋_GB2312" w:eastAsia="仿宋_GB2312" w:hint="eastAsia"/>
        </w:rPr>
        <w:t>按照任务书要求使用</w:t>
      </w:r>
      <w:proofErr w:type="spellStart"/>
      <w:r>
        <w:rPr>
          <w:rFonts w:ascii="仿宋_GB2312" w:eastAsia="仿宋_GB2312" w:hint="eastAsia"/>
        </w:rPr>
        <w:t>Scala</w:t>
      </w:r>
      <w:proofErr w:type="spellEnd"/>
      <w:r>
        <w:rPr>
          <w:rFonts w:ascii="仿宋_GB2312" w:eastAsia="仿宋_GB2312" w:hint="eastAsia"/>
        </w:rPr>
        <w:t>语言基于Spark完成离线数据清洗、处理、计算，包括数据的合并、去重、排序、数据类型转换等并将计算结果存入MySQL、</w:t>
      </w:r>
      <w:proofErr w:type="spellStart"/>
      <w:r>
        <w:rPr>
          <w:rFonts w:ascii="仿宋_GB2312" w:eastAsia="仿宋_GB2312" w:hint="eastAsia"/>
        </w:rPr>
        <w:t>HBase</w:t>
      </w:r>
      <w:proofErr w:type="spellEnd"/>
      <w:r>
        <w:rPr>
          <w:rFonts w:ascii="仿宋_GB2312" w:eastAsia="仿宋_GB2312" w:hint="eastAsia"/>
        </w:rPr>
        <w:t>、</w:t>
      </w:r>
      <w:proofErr w:type="spellStart"/>
      <w:r>
        <w:rPr>
          <w:rFonts w:ascii="仿宋_GB2312" w:eastAsia="仿宋_GB2312" w:hint="eastAsia"/>
        </w:rPr>
        <w:t>ClickHouse</w:t>
      </w:r>
      <w:proofErr w:type="spellEnd"/>
      <w:r>
        <w:rPr>
          <w:rFonts w:ascii="仿宋_GB2312" w:eastAsia="仿宋_GB2312" w:hint="eastAsia"/>
        </w:rPr>
        <w:t>中。</w:t>
      </w:r>
    </w:p>
    <w:p w14:paraId="1958EA38" w14:textId="77777777" w:rsidR="00B56816" w:rsidRDefault="003D57A4">
      <w:pPr>
        <w:spacing w:line="360" w:lineRule="auto"/>
        <w:rPr>
          <w:rFonts w:ascii="仿宋_GB2312" w:eastAsia="仿宋_GB2312"/>
        </w:rPr>
      </w:pPr>
      <w:r>
        <w:rPr>
          <w:rFonts w:ascii="仿宋_GB2312" w:eastAsia="仿宋_GB2312" w:hint="eastAsia"/>
        </w:rPr>
        <w:t>任务五：数据可视化</w:t>
      </w:r>
    </w:p>
    <w:p w14:paraId="031E1494" w14:textId="77777777" w:rsidR="00B56816" w:rsidRDefault="003D57A4">
      <w:pPr>
        <w:spacing w:line="360" w:lineRule="auto"/>
        <w:ind w:firstLineChars="200" w:firstLine="480"/>
        <w:rPr>
          <w:rFonts w:ascii="仿宋_GB2312" w:eastAsia="仿宋_GB2312"/>
        </w:rPr>
      </w:pPr>
      <w:r>
        <w:rPr>
          <w:rFonts w:ascii="仿宋_GB2312" w:eastAsia="仿宋_GB2312" w:hint="eastAsia"/>
        </w:rPr>
        <w:t>按照任务书要求编写前端代码，调用后台数据接口，使用V</w:t>
      </w:r>
      <w:r>
        <w:rPr>
          <w:rFonts w:ascii="仿宋_GB2312" w:eastAsia="仿宋_GB2312"/>
        </w:rPr>
        <w:t>ue.js</w:t>
      </w:r>
      <w:r>
        <w:rPr>
          <w:rFonts w:ascii="仿宋_GB2312" w:eastAsia="仿宋_GB2312" w:hint="eastAsia"/>
        </w:rPr>
        <w:t>、</w:t>
      </w:r>
      <w:proofErr w:type="spellStart"/>
      <w:r>
        <w:rPr>
          <w:rFonts w:ascii="仿宋_GB2312" w:eastAsia="仿宋_GB2312" w:hint="eastAsia"/>
        </w:rPr>
        <w:t>ECharts</w:t>
      </w:r>
      <w:proofErr w:type="spellEnd"/>
      <w:r>
        <w:rPr>
          <w:rFonts w:ascii="仿宋_GB2312" w:eastAsia="仿宋_GB2312" w:hint="eastAsia"/>
        </w:rPr>
        <w:t>完成数据可视化。</w:t>
      </w:r>
    </w:p>
    <w:p w14:paraId="34082804" w14:textId="77777777" w:rsidR="00B56816" w:rsidRDefault="003D57A4">
      <w:pPr>
        <w:spacing w:line="360" w:lineRule="auto"/>
        <w:rPr>
          <w:rFonts w:ascii="仿宋_GB2312" w:eastAsia="仿宋_GB2312"/>
        </w:rPr>
      </w:pPr>
      <w:r>
        <w:rPr>
          <w:rFonts w:ascii="仿宋_GB2312" w:eastAsia="仿宋_GB2312" w:hint="eastAsia"/>
        </w:rPr>
        <w:t>任务六：综合分析报告</w:t>
      </w:r>
    </w:p>
    <w:p w14:paraId="37F3E86A" w14:textId="77777777" w:rsidR="00B56816" w:rsidRDefault="003D57A4">
      <w:pPr>
        <w:spacing w:line="360" w:lineRule="auto"/>
        <w:ind w:firstLineChars="200" w:firstLine="480"/>
        <w:rPr>
          <w:rFonts w:ascii="仿宋_GB2312" w:eastAsia="仿宋_GB2312"/>
        </w:rPr>
      </w:pPr>
      <w:r>
        <w:rPr>
          <w:rFonts w:ascii="仿宋_GB2312" w:eastAsia="仿宋_GB2312" w:hint="eastAsia"/>
        </w:rPr>
        <w:t>按照任务书要求，完成综合分析报告编写。</w:t>
      </w:r>
    </w:p>
    <w:p w14:paraId="2327F583" w14:textId="77777777" w:rsidR="00B56816" w:rsidRDefault="003D57A4">
      <w:pPr>
        <w:pStyle w:val="1"/>
        <w:spacing w:before="0" w:after="0" w:line="560" w:lineRule="exact"/>
        <w:rPr>
          <w:rFonts w:ascii="仿宋_GB2312" w:eastAsia="仿宋_GB2312" w:hAnsi="仿宋_GB2312" w:cs="仿宋_GB2312"/>
          <w:sz w:val="24"/>
          <w:szCs w:val="24"/>
        </w:rPr>
      </w:pPr>
      <w:bookmarkStart w:id="13" w:name="_Toc19332"/>
      <w:r>
        <w:rPr>
          <w:rFonts w:ascii="仿宋_GB2312" w:eastAsia="仿宋_GB2312" w:hAnsi="仿宋_GB2312" w:cs="仿宋_GB2312" w:hint="eastAsia"/>
          <w:sz w:val="24"/>
          <w:szCs w:val="24"/>
        </w:rPr>
        <w:t>四、竞赛结果提交要求</w:t>
      </w:r>
      <w:bookmarkEnd w:id="13"/>
    </w:p>
    <w:p w14:paraId="4F02759C" w14:textId="77777777" w:rsidR="00B56816" w:rsidRDefault="003D57A4" w:rsidP="00CF40C0">
      <w:pPr>
        <w:pStyle w:val="10"/>
        <w:spacing w:line="500" w:lineRule="exact"/>
        <w:ind w:firstLineChars="147" w:firstLine="354"/>
        <w:outlineLvl w:val="1"/>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（一）提交方式</w:t>
      </w:r>
    </w:p>
    <w:p w14:paraId="2C66C567" w14:textId="77777777" w:rsidR="00B56816" w:rsidRDefault="003D57A4">
      <w:pPr>
        <w:spacing w:line="560" w:lineRule="exact"/>
        <w:ind w:firstLine="420"/>
        <w:rPr>
          <w:rFonts w:ascii="仿宋_GB2312" w:eastAsia="仿宋_GB2312" w:hAnsi="仿宋_GB2312" w:cs="仿宋_GB2312"/>
        </w:rPr>
      </w:pPr>
      <w:r>
        <w:rPr>
          <w:rFonts w:ascii="仿宋_GB2312" w:eastAsia="仿宋_GB2312" w:hAnsi="仿宋_GB2312" w:cs="仿宋_GB2312" w:hint="eastAsia"/>
        </w:rPr>
        <w:t>任务成果需拷贝</w:t>
      </w:r>
      <w:proofErr w:type="gramStart"/>
      <w:r>
        <w:rPr>
          <w:rFonts w:ascii="仿宋_GB2312" w:eastAsia="仿宋_GB2312" w:hAnsi="仿宋_GB2312" w:cs="仿宋_GB2312" w:hint="eastAsia"/>
        </w:rPr>
        <w:t>至提供</w:t>
      </w:r>
      <w:proofErr w:type="gramEnd"/>
      <w:r>
        <w:rPr>
          <w:rFonts w:ascii="仿宋_GB2312" w:eastAsia="仿宋_GB2312" w:hAnsi="仿宋_GB2312" w:cs="仿宋_GB2312" w:hint="eastAsia"/>
        </w:rPr>
        <w:t>的U盘中。在U盘中以XX</w:t>
      </w:r>
      <w:proofErr w:type="gramStart"/>
      <w:r>
        <w:rPr>
          <w:rFonts w:ascii="仿宋_GB2312" w:eastAsia="仿宋_GB2312" w:hAnsi="仿宋_GB2312" w:cs="仿宋_GB2312" w:hint="eastAsia"/>
        </w:rPr>
        <w:t>工位号</w:t>
      </w:r>
      <w:proofErr w:type="gramEnd"/>
      <w:r>
        <w:rPr>
          <w:rFonts w:ascii="仿宋_GB2312" w:eastAsia="仿宋_GB2312" w:hAnsi="仿宋_GB2312" w:cs="仿宋_GB2312" w:hint="eastAsia"/>
        </w:rPr>
        <w:t>建一个文件夹（例如01），将所有任务成果文档保存至该文件夹中。</w:t>
      </w:r>
    </w:p>
    <w:p w14:paraId="7DAFD130" w14:textId="77777777" w:rsidR="00B56816" w:rsidRDefault="003D57A4" w:rsidP="00CF40C0">
      <w:pPr>
        <w:pStyle w:val="10"/>
        <w:spacing w:line="500" w:lineRule="exact"/>
        <w:ind w:firstLineChars="147" w:firstLine="354"/>
        <w:outlineLvl w:val="1"/>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（二）文档要求</w:t>
      </w:r>
    </w:p>
    <w:p w14:paraId="5CF9174C" w14:textId="77777777" w:rsidR="00B56816" w:rsidRDefault="003D57A4">
      <w:pPr>
        <w:spacing w:line="560" w:lineRule="exact"/>
        <w:ind w:firstLine="420"/>
        <w:rPr>
          <w:rFonts w:ascii="仿宋_GB2312" w:eastAsia="仿宋_GB2312" w:hAnsi="仿宋_GB2312" w:cs="仿宋_GB2312"/>
        </w:rPr>
      </w:pPr>
      <w:r>
        <w:rPr>
          <w:rFonts w:ascii="仿宋_GB2312" w:eastAsia="仿宋_GB2312" w:hAnsi="仿宋_GB2312" w:cs="仿宋_GB2312" w:hint="eastAsia"/>
        </w:rPr>
        <w:t>竞赛提交的所有文档中不能出现参赛</w:t>
      </w:r>
      <w:proofErr w:type="gramStart"/>
      <w:r>
        <w:rPr>
          <w:rFonts w:ascii="仿宋_GB2312" w:eastAsia="仿宋_GB2312" w:hAnsi="仿宋_GB2312" w:cs="仿宋_GB2312" w:hint="eastAsia"/>
        </w:rPr>
        <w:t>队信息</w:t>
      </w:r>
      <w:proofErr w:type="gramEnd"/>
      <w:r>
        <w:rPr>
          <w:rFonts w:ascii="仿宋_GB2312" w:eastAsia="仿宋_GB2312" w:hAnsi="仿宋_GB2312" w:cs="仿宋_GB2312" w:hint="eastAsia"/>
        </w:rPr>
        <w:t>和参赛选手信息，竞赛文档需要填写参赛</w:t>
      </w:r>
      <w:proofErr w:type="gramStart"/>
      <w:r>
        <w:rPr>
          <w:rFonts w:ascii="仿宋_GB2312" w:eastAsia="仿宋_GB2312" w:hAnsi="仿宋_GB2312" w:cs="仿宋_GB2312" w:hint="eastAsia"/>
        </w:rPr>
        <w:t>队信息</w:t>
      </w:r>
      <w:proofErr w:type="gramEnd"/>
      <w:r>
        <w:rPr>
          <w:rFonts w:ascii="仿宋_GB2312" w:eastAsia="仿宋_GB2312" w:hAnsi="仿宋_GB2312" w:cs="仿宋_GB2312" w:hint="eastAsia"/>
        </w:rPr>
        <w:t>时以</w:t>
      </w:r>
      <w:proofErr w:type="gramStart"/>
      <w:r>
        <w:rPr>
          <w:rFonts w:ascii="仿宋_GB2312" w:eastAsia="仿宋_GB2312" w:hAnsi="仿宋_GB2312" w:cs="仿宋_GB2312" w:hint="eastAsia"/>
        </w:rPr>
        <w:t>工位号</w:t>
      </w:r>
      <w:proofErr w:type="gramEnd"/>
      <w:r>
        <w:rPr>
          <w:rFonts w:ascii="仿宋_GB2312" w:eastAsia="仿宋_GB2312" w:hAnsi="仿宋_GB2312" w:cs="仿宋_GB2312" w:hint="eastAsia"/>
        </w:rPr>
        <w:t>代替（XX代表工位号）。</w:t>
      </w:r>
    </w:p>
    <w:p w14:paraId="5AFF97FF" w14:textId="77777777" w:rsidR="00B56816" w:rsidRDefault="00B56816">
      <w:pPr>
        <w:ind w:firstLineChars="200" w:firstLine="560"/>
        <w:rPr>
          <w:rFonts w:ascii="仿宋_GB2312" w:eastAsia="仿宋_GB2312"/>
          <w:sz w:val="28"/>
          <w:szCs w:val="28"/>
        </w:rPr>
      </w:pPr>
    </w:p>
    <w:sectPr w:rsidR="00B56816">
      <w:footerReference w:type="default" r:id="rId10"/>
      <w:pgSz w:w="11906" w:h="16838"/>
      <w:pgMar w:top="2041" w:right="1417" w:bottom="1984"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7651A" w14:textId="77777777" w:rsidR="00C26EC6" w:rsidRDefault="00C26EC6">
      <w:r>
        <w:separator/>
      </w:r>
    </w:p>
  </w:endnote>
  <w:endnote w:type="continuationSeparator" w:id="0">
    <w:p w14:paraId="3B6917E6" w14:textId="77777777" w:rsidR="00C26EC6" w:rsidRDefault="00C2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22430"/>
    </w:sdtPr>
    <w:sdtEndPr/>
    <w:sdtContent>
      <w:p w14:paraId="509AA470" w14:textId="77777777" w:rsidR="00B56816" w:rsidRDefault="003D57A4">
        <w:pPr>
          <w:pStyle w:val="a4"/>
          <w:jc w:val="center"/>
        </w:pPr>
        <w:r>
          <w:fldChar w:fldCharType="begin"/>
        </w:r>
        <w:r>
          <w:instrText>PAGE   \* MERGEFORMAT</w:instrText>
        </w:r>
        <w:r>
          <w:fldChar w:fldCharType="separate"/>
        </w:r>
        <w:r w:rsidR="00A82E26" w:rsidRPr="00A82E26">
          <w:rPr>
            <w:noProof/>
            <w:lang w:val="zh-CN"/>
          </w:rPr>
          <w:t>-</w:t>
        </w:r>
        <w:r w:rsidR="00A82E26">
          <w:rPr>
            <w:noProof/>
          </w:rPr>
          <w:t xml:space="preserve"> 4 -</w:t>
        </w:r>
        <w:r>
          <w:fldChar w:fldCharType="end"/>
        </w:r>
      </w:p>
    </w:sdtContent>
  </w:sdt>
  <w:p w14:paraId="57A33327" w14:textId="77777777" w:rsidR="00B56816" w:rsidRDefault="00B568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5A4A4" w14:textId="77777777" w:rsidR="00C26EC6" w:rsidRDefault="00C26EC6">
      <w:r>
        <w:separator/>
      </w:r>
    </w:p>
  </w:footnote>
  <w:footnote w:type="continuationSeparator" w:id="0">
    <w:p w14:paraId="117D7A10" w14:textId="77777777" w:rsidR="00C26EC6" w:rsidRDefault="00C26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ABE"/>
    <w:multiLevelType w:val="multilevel"/>
    <w:tmpl w:val="019D0A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E73329C"/>
    <w:multiLevelType w:val="hybridMultilevel"/>
    <w:tmpl w:val="3322EB02"/>
    <w:lvl w:ilvl="0" w:tplc="1CDA2AF4">
      <w:start w:val="1"/>
      <w:numFmt w:val="japaneseCounting"/>
      <w:lvlText w:val="（%1）"/>
      <w:lvlJc w:val="left"/>
      <w:pPr>
        <w:ind w:left="1119" w:hanging="765"/>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2">
    <w:nsid w:val="34A42E79"/>
    <w:multiLevelType w:val="multilevel"/>
    <w:tmpl w:val="34A42E7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52EC4D46"/>
    <w:multiLevelType w:val="singleLevel"/>
    <w:tmpl w:val="52EC4D46"/>
    <w:lvl w:ilvl="0">
      <w:start w:val="2"/>
      <w:numFmt w:val="chineseCounting"/>
      <w:suff w:val="nothing"/>
      <w:lvlText w:val="（%1）"/>
      <w:lvlJc w:val="left"/>
      <w:rPr>
        <w:rFonts w:hint="eastAsia"/>
      </w:rPr>
    </w:lvl>
  </w:abstractNum>
  <w:abstractNum w:abstractNumId="4">
    <w:nsid w:val="54EA4FEF"/>
    <w:multiLevelType w:val="multilevel"/>
    <w:tmpl w:val="54EA4FE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ODU4YmM3MWUwYmU2M2VjZjIxMjE1YWJmZjhiZDEifQ=="/>
  </w:docVars>
  <w:rsids>
    <w:rsidRoot w:val="00BA732F"/>
    <w:rsid w:val="00027422"/>
    <w:rsid w:val="00030A81"/>
    <w:rsid w:val="000356C4"/>
    <w:rsid w:val="00044895"/>
    <w:rsid w:val="00044D18"/>
    <w:rsid w:val="00046287"/>
    <w:rsid w:val="000648D6"/>
    <w:rsid w:val="00081E99"/>
    <w:rsid w:val="00083F95"/>
    <w:rsid w:val="00093686"/>
    <w:rsid w:val="000A0781"/>
    <w:rsid w:val="000A63D3"/>
    <w:rsid w:val="000B63D4"/>
    <w:rsid w:val="000D6C84"/>
    <w:rsid w:val="000E5FDA"/>
    <w:rsid w:val="000F3395"/>
    <w:rsid w:val="000F37F8"/>
    <w:rsid w:val="00100171"/>
    <w:rsid w:val="00126187"/>
    <w:rsid w:val="001312FC"/>
    <w:rsid w:val="001549DD"/>
    <w:rsid w:val="00176A43"/>
    <w:rsid w:val="00191C06"/>
    <w:rsid w:val="001931B6"/>
    <w:rsid w:val="001B7B3D"/>
    <w:rsid w:val="001C19D0"/>
    <w:rsid w:val="001D6EB3"/>
    <w:rsid w:val="001D7EA2"/>
    <w:rsid w:val="001E4BF0"/>
    <w:rsid w:val="00231337"/>
    <w:rsid w:val="002560CE"/>
    <w:rsid w:val="0026078D"/>
    <w:rsid w:val="002628EA"/>
    <w:rsid w:val="00272409"/>
    <w:rsid w:val="00295F3B"/>
    <w:rsid w:val="002A732D"/>
    <w:rsid w:val="002B0711"/>
    <w:rsid w:val="002B626E"/>
    <w:rsid w:val="002D456E"/>
    <w:rsid w:val="002E0BC0"/>
    <w:rsid w:val="002E11EB"/>
    <w:rsid w:val="002E2C46"/>
    <w:rsid w:val="002E3AC7"/>
    <w:rsid w:val="002E5256"/>
    <w:rsid w:val="00303452"/>
    <w:rsid w:val="0030454E"/>
    <w:rsid w:val="00311E72"/>
    <w:rsid w:val="00314205"/>
    <w:rsid w:val="00320BFB"/>
    <w:rsid w:val="00361D06"/>
    <w:rsid w:val="00393BA7"/>
    <w:rsid w:val="003A2DCD"/>
    <w:rsid w:val="003C345A"/>
    <w:rsid w:val="003C4580"/>
    <w:rsid w:val="003C49DB"/>
    <w:rsid w:val="003D3DA5"/>
    <w:rsid w:val="003D57A4"/>
    <w:rsid w:val="003F47B9"/>
    <w:rsid w:val="003F6C3B"/>
    <w:rsid w:val="0040117A"/>
    <w:rsid w:val="00424FEB"/>
    <w:rsid w:val="00430549"/>
    <w:rsid w:val="004310BE"/>
    <w:rsid w:val="00437B83"/>
    <w:rsid w:val="00444A73"/>
    <w:rsid w:val="00461503"/>
    <w:rsid w:val="00484502"/>
    <w:rsid w:val="0049724C"/>
    <w:rsid w:val="004B4EBC"/>
    <w:rsid w:val="004B5015"/>
    <w:rsid w:val="004D0846"/>
    <w:rsid w:val="004D69E2"/>
    <w:rsid w:val="004E447A"/>
    <w:rsid w:val="004F10EF"/>
    <w:rsid w:val="00513078"/>
    <w:rsid w:val="00546B1C"/>
    <w:rsid w:val="00562F25"/>
    <w:rsid w:val="005712C1"/>
    <w:rsid w:val="00575807"/>
    <w:rsid w:val="00577CE9"/>
    <w:rsid w:val="00580917"/>
    <w:rsid w:val="005A2A53"/>
    <w:rsid w:val="005A5CA6"/>
    <w:rsid w:val="005F6091"/>
    <w:rsid w:val="005F6D36"/>
    <w:rsid w:val="00606867"/>
    <w:rsid w:val="00616629"/>
    <w:rsid w:val="00632392"/>
    <w:rsid w:val="00642686"/>
    <w:rsid w:val="006504C7"/>
    <w:rsid w:val="006667E5"/>
    <w:rsid w:val="006712DC"/>
    <w:rsid w:val="006735B5"/>
    <w:rsid w:val="00674B98"/>
    <w:rsid w:val="006B0B99"/>
    <w:rsid w:val="006D609E"/>
    <w:rsid w:val="006E00C8"/>
    <w:rsid w:val="006F43DC"/>
    <w:rsid w:val="00702688"/>
    <w:rsid w:val="00714922"/>
    <w:rsid w:val="00715EB9"/>
    <w:rsid w:val="007305E1"/>
    <w:rsid w:val="00731202"/>
    <w:rsid w:val="00734102"/>
    <w:rsid w:val="007416AC"/>
    <w:rsid w:val="007634ED"/>
    <w:rsid w:val="007F03F9"/>
    <w:rsid w:val="00825EA2"/>
    <w:rsid w:val="008275CE"/>
    <w:rsid w:val="0082777D"/>
    <w:rsid w:val="00832B45"/>
    <w:rsid w:val="008412E7"/>
    <w:rsid w:val="0085187D"/>
    <w:rsid w:val="00864B68"/>
    <w:rsid w:val="00874D73"/>
    <w:rsid w:val="008836D3"/>
    <w:rsid w:val="00885E47"/>
    <w:rsid w:val="008919CE"/>
    <w:rsid w:val="008E4D5A"/>
    <w:rsid w:val="00902E18"/>
    <w:rsid w:val="00905C75"/>
    <w:rsid w:val="00907257"/>
    <w:rsid w:val="009141A6"/>
    <w:rsid w:val="00920900"/>
    <w:rsid w:val="00950D06"/>
    <w:rsid w:val="00954D24"/>
    <w:rsid w:val="00966DDB"/>
    <w:rsid w:val="00973458"/>
    <w:rsid w:val="009737A6"/>
    <w:rsid w:val="009816CD"/>
    <w:rsid w:val="00991A92"/>
    <w:rsid w:val="009B5764"/>
    <w:rsid w:val="009C39CA"/>
    <w:rsid w:val="009E6D81"/>
    <w:rsid w:val="009F3FCD"/>
    <w:rsid w:val="009F7E9E"/>
    <w:rsid w:val="00A30BF7"/>
    <w:rsid w:val="00A3798B"/>
    <w:rsid w:val="00A45752"/>
    <w:rsid w:val="00A46B29"/>
    <w:rsid w:val="00A76F47"/>
    <w:rsid w:val="00A828A2"/>
    <w:rsid w:val="00A82E26"/>
    <w:rsid w:val="00A858C9"/>
    <w:rsid w:val="00AA5EEB"/>
    <w:rsid w:val="00AB59CF"/>
    <w:rsid w:val="00AC5BDF"/>
    <w:rsid w:val="00AD1274"/>
    <w:rsid w:val="00AD4D88"/>
    <w:rsid w:val="00AF1852"/>
    <w:rsid w:val="00B00C47"/>
    <w:rsid w:val="00B14755"/>
    <w:rsid w:val="00B20AC2"/>
    <w:rsid w:val="00B36C1A"/>
    <w:rsid w:val="00B46CD3"/>
    <w:rsid w:val="00B56816"/>
    <w:rsid w:val="00B70EB1"/>
    <w:rsid w:val="00B74BE5"/>
    <w:rsid w:val="00B94315"/>
    <w:rsid w:val="00B97243"/>
    <w:rsid w:val="00BA6786"/>
    <w:rsid w:val="00BA68B1"/>
    <w:rsid w:val="00BA732F"/>
    <w:rsid w:val="00BB4A3D"/>
    <w:rsid w:val="00BE63FB"/>
    <w:rsid w:val="00C010B4"/>
    <w:rsid w:val="00C0741D"/>
    <w:rsid w:val="00C11F19"/>
    <w:rsid w:val="00C12857"/>
    <w:rsid w:val="00C13D37"/>
    <w:rsid w:val="00C1632E"/>
    <w:rsid w:val="00C26EC6"/>
    <w:rsid w:val="00C45164"/>
    <w:rsid w:val="00C664AC"/>
    <w:rsid w:val="00CB44C4"/>
    <w:rsid w:val="00CC6E70"/>
    <w:rsid w:val="00CF2FA7"/>
    <w:rsid w:val="00CF40C0"/>
    <w:rsid w:val="00D25855"/>
    <w:rsid w:val="00D3656C"/>
    <w:rsid w:val="00D61DBE"/>
    <w:rsid w:val="00D710BF"/>
    <w:rsid w:val="00D7731C"/>
    <w:rsid w:val="00DB2859"/>
    <w:rsid w:val="00DD36B1"/>
    <w:rsid w:val="00DE5898"/>
    <w:rsid w:val="00DF5BD2"/>
    <w:rsid w:val="00E003F3"/>
    <w:rsid w:val="00E06587"/>
    <w:rsid w:val="00E07A51"/>
    <w:rsid w:val="00E2779E"/>
    <w:rsid w:val="00E84D36"/>
    <w:rsid w:val="00EC6BE2"/>
    <w:rsid w:val="00EC6F16"/>
    <w:rsid w:val="00ED00F3"/>
    <w:rsid w:val="00EF1A81"/>
    <w:rsid w:val="00F122CA"/>
    <w:rsid w:val="00F21ACB"/>
    <w:rsid w:val="00F251EA"/>
    <w:rsid w:val="00F25E40"/>
    <w:rsid w:val="00F4171E"/>
    <w:rsid w:val="00F532F8"/>
    <w:rsid w:val="00F60CC1"/>
    <w:rsid w:val="00FA3361"/>
    <w:rsid w:val="00FB0E35"/>
    <w:rsid w:val="00FB1254"/>
    <w:rsid w:val="00FE2972"/>
    <w:rsid w:val="00FF6AF5"/>
    <w:rsid w:val="0117255A"/>
    <w:rsid w:val="01237D69"/>
    <w:rsid w:val="046A55D2"/>
    <w:rsid w:val="05743A98"/>
    <w:rsid w:val="0817778D"/>
    <w:rsid w:val="087C7C39"/>
    <w:rsid w:val="091B54AD"/>
    <w:rsid w:val="0C3F7709"/>
    <w:rsid w:val="0CD749EA"/>
    <w:rsid w:val="0E951AF3"/>
    <w:rsid w:val="0F9A55D3"/>
    <w:rsid w:val="16433426"/>
    <w:rsid w:val="16C47126"/>
    <w:rsid w:val="30AF316C"/>
    <w:rsid w:val="30ED1523"/>
    <w:rsid w:val="3152790A"/>
    <w:rsid w:val="321D2E06"/>
    <w:rsid w:val="332D6510"/>
    <w:rsid w:val="35646683"/>
    <w:rsid w:val="372667D7"/>
    <w:rsid w:val="3E330175"/>
    <w:rsid w:val="3E630EF3"/>
    <w:rsid w:val="3E980FDE"/>
    <w:rsid w:val="3F2A1578"/>
    <w:rsid w:val="3F41404F"/>
    <w:rsid w:val="400A6F71"/>
    <w:rsid w:val="416E3F78"/>
    <w:rsid w:val="4569218D"/>
    <w:rsid w:val="46AF3052"/>
    <w:rsid w:val="46D52AA7"/>
    <w:rsid w:val="48D57619"/>
    <w:rsid w:val="4C2E4627"/>
    <w:rsid w:val="52BB569C"/>
    <w:rsid w:val="52EB0010"/>
    <w:rsid w:val="57AB2F06"/>
    <w:rsid w:val="58F072E3"/>
    <w:rsid w:val="5CCD6B61"/>
    <w:rsid w:val="61C3608D"/>
    <w:rsid w:val="624E2765"/>
    <w:rsid w:val="6898390A"/>
    <w:rsid w:val="689E467A"/>
    <w:rsid w:val="69CF4947"/>
    <w:rsid w:val="6B716125"/>
    <w:rsid w:val="6D7D503E"/>
    <w:rsid w:val="71630A0D"/>
    <w:rsid w:val="71885D02"/>
    <w:rsid w:val="7BBB0C1C"/>
    <w:rsid w:val="7D2162F5"/>
    <w:rsid w:val="7DCB6F61"/>
    <w:rsid w:val="7ECB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99E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ascii="Times New Roman" w:eastAsia="宋体" w:hAnsi="Times New Roman" w:cs="Times New Roman"/>
      <w:sz w:val="24"/>
      <w:szCs w:val="24"/>
    </w:rPr>
  </w:style>
  <w:style w:type="paragraph" w:styleId="1">
    <w:name w:val="heading 1"/>
    <w:basedOn w:val="a"/>
    <w:next w:val="a"/>
    <w:link w:val="1Char"/>
    <w:uiPriority w:val="9"/>
    <w:qFormat/>
    <w:pPr>
      <w:keepNext/>
      <w:keepLines/>
      <w:widowControl w:val="0"/>
      <w:spacing w:before="340" w:after="330" w:line="578" w:lineRule="auto"/>
      <w:jc w:val="both"/>
      <w:outlineLvl w:val="0"/>
    </w:pPr>
    <w:rPr>
      <w:rFonts w:ascii="Calibri" w:hAnsi="Calibr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1"/>
    <w:link w:val="1"/>
    <w:uiPriority w:val="9"/>
    <w:qFormat/>
    <w:rPr>
      <w:rFonts w:ascii="Calibri" w:eastAsia="宋体" w:hAnsi="Calibri" w:cs="Times New Roman"/>
      <w:b/>
      <w:bCs/>
      <w:kern w:val="44"/>
      <w:sz w:val="44"/>
      <w:szCs w:val="44"/>
    </w:rPr>
  </w:style>
  <w:style w:type="character" w:customStyle="1" w:styleId="5-Char">
    <w:name w:val="5-内文 Char"/>
    <w:link w:val="5-"/>
    <w:uiPriority w:val="99"/>
    <w:qFormat/>
    <w:rPr>
      <w:rFonts w:eastAsia="仿宋_GB2312"/>
      <w:sz w:val="28"/>
      <w:szCs w:val="28"/>
    </w:rPr>
  </w:style>
  <w:style w:type="paragraph" w:customStyle="1" w:styleId="5-">
    <w:name w:val="5-内文"/>
    <w:basedOn w:val="a"/>
    <w:link w:val="5-Char"/>
    <w:uiPriority w:val="99"/>
    <w:qFormat/>
    <w:pPr>
      <w:widowControl w:val="0"/>
      <w:spacing w:beforeLines="25" w:afterLines="25" w:line="300" w:lineRule="auto"/>
      <w:ind w:firstLineChars="200" w:firstLine="200"/>
      <w:jc w:val="both"/>
    </w:pPr>
    <w:rPr>
      <w:rFonts w:asciiTheme="minorHAnsi" w:eastAsia="仿宋_GB2312" w:hAnsiTheme="minorHAnsi" w:cstheme="minorBidi"/>
      <w:kern w:val="2"/>
      <w:sz w:val="28"/>
      <w:szCs w:val="28"/>
    </w:rPr>
  </w:style>
  <w:style w:type="paragraph" w:customStyle="1" w:styleId="Normal17">
    <w:name w:val="Normal_17"/>
    <w:qFormat/>
    <w:pPr>
      <w:spacing w:before="120" w:after="240"/>
      <w:jc w:val="both"/>
    </w:pPr>
    <w:rPr>
      <w:rFonts w:ascii="Calibri" w:eastAsia="宋体" w:hAnsi="Calibri" w:cs="Calibri"/>
      <w:sz w:val="22"/>
      <w:szCs w:val="22"/>
      <w:lang w:val="ru-RU" w:eastAsia="en-US"/>
    </w:rPr>
  </w:style>
  <w:style w:type="paragraph" w:styleId="a6">
    <w:name w:val="List Paragraph"/>
    <w:basedOn w:val="a"/>
    <w:uiPriority w:val="34"/>
    <w:qFormat/>
    <w:pPr>
      <w:widowControl w:val="0"/>
      <w:ind w:firstLineChars="200" w:firstLine="420"/>
      <w:jc w:val="both"/>
    </w:pPr>
    <w:rPr>
      <w:kern w:val="2"/>
      <w:sz w:val="21"/>
    </w:rPr>
  </w:style>
  <w:style w:type="paragraph" w:customStyle="1" w:styleId="Style3">
    <w:name w:val="_Style 3"/>
    <w:basedOn w:val="a"/>
    <w:uiPriority w:val="34"/>
    <w:qFormat/>
    <w:pPr>
      <w:widowControl w:val="0"/>
      <w:ind w:firstLine="420"/>
      <w:jc w:val="both"/>
    </w:pPr>
    <w:rPr>
      <w:rFonts w:ascii="Calibri" w:hAnsi="Calibri"/>
      <w:kern w:val="2"/>
      <w:sz w:val="21"/>
    </w:rPr>
  </w:style>
  <w:style w:type="paragraph" w:customStyle="1" w:styleId="Style6">
    <w:name w:val="_Style 6"/>
    <w:basedOn w:val="a"/>
    <w:uiPriority w:val="34"/>
    <w:qFormat/>
    <w:pPr>
      <w:widowControl w:val="0"/>
      <w:ind w:firstLineChars="200" w:firstLine="420"/>
      <w:jc w:val="both"/>
    </w:pPr>
    <w:rPr>
      <w:kern w:val="2"/>
      <w:sz w:val="21"/>
    </w:rPr>
  </w:style>
  <w:style w:type="paragraph" w:customStyle="1" w:styleId="Style2">
    <w:name w:val="_Style 2"/>
    <w:basedOn w:val="a"/>
    <w:uiPriority w:val="34"/>
    <w:qFormat/>
    <w:pPr>
      <w:widowControl w:val="0"/>
      <w:ind w:firstLineChars="200" w:firstLine="420"/>
      <w:jc w:val="both"/>
    </w:pPr>
    <w:rPr>
      <w:rFonts w:ascii="Calibri" w:hAnsi="Calibri"/>
      <w:kern w:val="2"/>
      <w:sz w:val="21"/>
      <w:szCs w:val="22"/>
    </w:rPr>
  </w:style>
  <w:style w:type="paragraph" w:customStyle="1" w:styleId="10">
    <w:name w:val="列出段落1"/>
    <w:basedOn w:val="a"/>
    <w:uiPriority w:val="99"/>
    <w:qFormat/>
    <w:pPr>
      <w:widowControl w:val="0"/>
      <w:ind w:firstLineChars="200" w:firstLine="420"/>
      <w:jc w:val="both"/>
    </w:pPr>
    <w:rPr>
      <w:rFonts w:ascii="Calibri" w:hAnsi="Calibri" w:cs="Calibri"/>
      <w:kern w:val="2"/>
      <w:sz w:val="21"/>
      <w:szCs w:val="21"/>
    </w:rPr>
  </w:style>
  <w:style w:type="character" w:customStyle="1" w:styleId="Char0">
    <w:name w:val="页眉 Char"/>
    <w:basedOn w:val="a1"/>
    <w:link w:val="a5"/>
    <w:uiPriority w:val="99"/>
    <w:qFormat/>
    <w:rPr>
      <w:rFonts w:ascii="Times New Roman" w:eastAsia="宋体" w:hAnsi="Times New Roman" w:cs="Times New Roman"/>
      <w:kern w:val="0"/>
      <w:sz w:val="18"/>
      <w:szCs w:val="18"/>
    </w:rPr>
  </w:style>
  <w:style w:type="character" w:customStyle="1" w:styleId="Char">
    <w:name w:val="页脚 Char"/>
    <w:basedOn w:val="a1"/>
    <w:link w:val="a4"/>
    <w:uiPriority w:val="99"/>
    <w:qFormat/>
    <w:rPr>
      <w:rFonts w:ascii="Times New Roman" w:eastAsia="宋体" w:hAnsi="Times New Roman" w:cs="Times New Roman"/>
      <w:kern w:val="0"/>
      <w:sz w:val="18"/>
      <w:szCs w:val="18"/>
    </w:rPr>
  </w:style>
  <w:style w:type="paragraph" w:styleId="a7">
    <w:name w:val="Balloon Text"/>
    <w:basedOn w:val="a"/>
    <w:link w:val="Char1"/>
    <w:uiPriority w:val="99"/>
    <w:semiHidden/>
    <w:unhideWhenUsed/>
    <w:rsid w:val="00E2779E"/>
    <w:rPr>
      <w:sz w:val="18"/>
      <w:szCs w:val="18"/>
    </w:rPr>
  </w:style>
  <w:style w:type="character" w:customStyle="1" w:styleId="Char1">
    <w:name w:val="批注框文本 Char"/>
    <w:basedOn w:val="a1"/>
    <w:link w:val="a7"/>
    <w:uiPriority w:val="99"/>
    <w:semiHidden/>
    <w:rsid w:val="00E2779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ascii="Times New Roman" w:eastAsia="宋体" w:hAnsi="Times New Roman" w:cs="Times New Roman"/>
      <w:sz w:val="24"/>
      <w:szCs w:val="24"/>
    </w:rPr>
  </w:style>
  <w:style w:type="paragraph" w:styleId="1">
    <w:name w:val="heading 1"/>
    <w:basedOn w:val="a"/>
    <w:next w:val="a"/>
    <w:link w:val="1Char"/>
    <w:uiPriority w:val="9"/>
    <w:qFormat/>
    <w:pPr>
      <w:keepNext/>
      <w:keepLines/>
      <w:widowControl w:val="0"/>
      <w:spacing w:before="340" w:after="330" w:line="578" w:lineRule="auto"/>
      <w:jc w:val="both"/>
      <w:outlineLvl w:val="0"/>
    </w:pPr>
    <w:rPr>
      <w:rFonts w:ascii="Calibri" w:hAnsi="Calibr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1"/>
    <w:link w:val="1"/>
    <w:uiPriority w:val="9"/>
    <w:qFormat/>
    <w:rPr>
      <w:rFonts w:ascii="Calibri" w:eastAsia="宋体" w:hAnsi="Calibri" w:cs="Times New Roman"/>
      <w:b/>
      <w:bCs/>
      <w:kern w:val="44"/>
      <w:sz w:val="44"/>
      <w:szCs w:val="44"/>
    </w:rPr>
  </w:style>
  <w:style w:type="character" w:customStyle="1" w:styleId="5-Char">
    <w:name w:val="5-内文 Char"/>
    <w:link w:val="5-"/>
    <w:uiPriority w:val="99"/>
    <w:qFormat/>
    <w:rPr>
      <w:rFonts w:eastAsia="仿宋_GB2312"/>
      <w:sz w:val="28"/>
      <w:szCs w:val="28"/>
    </w:rPr>
  </w:style>
  <w:style w:type="paragraph" w:customStyle="1" w:styleId="5-">
    <w:name w:val="5-内文"/>
    <w:basedOn w:val="a"/>
    <w:link w:val="5-Char"/>
    <w:uiPriority w:val="99"/>
    <w:qFormat/>
    <w:pPr>
      <w:widowControl w:val="0"/>
      <w:spacing w:beforeLines="25" w:afterLines="25" w:line="300" w:lineRule="auto"/>
      <w:ind w:firstLineChars="200" w:firstLine="200"/>
      <w:jc w:val="both"/>
    </w:pPr>
    <w:rPr>
      <w:rFonts w:asciiTheme="minorHAnsi" w:eastAsia="仿宋_GB2312" w:hAnsiTheme="minorHAnsi" w:cstheme="minorBidi"/>
      <w:kern w:val="2"/>
      <w:sz w:val="28"/>
      <w:szCs w:val="28"/>
    </w:rPr>
  </w:style>
  <w:style w:type="paragraph" w:customStyle="1" w:styleId="Normal17">
    <w:name w:val="Normal_17"/>
    <w:qFormat/>
    <w:pPr>
      <w:spacing w:before="120" w:after="240"/>
      <w:jc w:val="both"/>
    </w:pPr>
    <w:rPr>
      <w:rFonts w:ascii="Calibri" w:eastAsia="宋体" w:hAnsi="Calibri" w:cs="Calibri"/>
      <w:sz w:val="22"/>
      <w:szCs w:val="22"/>
      <w:lang w:val="ru-RU" w:eastAsia="en-US"/>
    </w:rPr>
  </w:style>
  <w:style w:type="paragraph" w:styleId="a6">
    <w:name w:val="List Paragraph"/>
    <w:basedOn w:val="a"/>
    <w:uiPriority w:val="34"/>
    <w:qFormat/>
    <w:pPr>
      <w:widowControl w:val="0"/>
      <w:ind w:firstLineChars="200" w:firstLine="420"/>
      <w:jc w:val="both"/>
    </w:pPr>
    <w:rPr>
      <w:kern w:val="2"/>
      <w:sz w:val="21"/>
    </w:rPr>
  </w:style>
  <w:style w:type="paragraph" w:customStyle="1" w:styleId="Style3">
    <w:name w:val="_Style 3"/>
    <w:basedOn w:val="a"/>
    <w:uiPriority w:val="34"/>
    <w:qFormat/>
    <w:pPr>
      <w:widowControl w:val="0"/>
      <w:ind w:firstLine="420"/>
      <w:jc w:val="both"/>
    </w:pPr>
    <w:rPr>
      <w:rFonts w:ascii="Calibri" w:hAnsi="Calibri"/>
      <w:kern w:val="2"/>
      <w:sz w:val="21"/>
    </w:rPr>
  </w:style>
  <w:style w:type="paragraph" w:customStyle="1" w:styleId="Style6">
    <w:name w:val="_Style 6"/>
    <w:basedOn w:val="a"/>
    <w:uiPriority w:val="34"/>
    <w:qFormat/>
    <w:pPr>
      <w:widowControl w:val="0"/>
      <w:ind w:firstLineChars="200" w:firstLine="420"/>
      <w:jc w:val="both"/>
    </w:pPr>
    <w:rPr>
      <w:kern w:val="2"/>
      <w:sz w:val="21"/>
    </w:rPr>
  </w:style>
  <w:style w:type="paragraph" w:customStyle="1" w:styleId="Style2">
    <w:name w:val="_Style 2"/>
    <w:basedOn w:val="a"/>
    <w:uiPriority w:val="34"/>
    <w:qFormat/>
    <w:pPr>
      <w:widowControl w:val="0"/>
      <w:ind w:firstLineChars="200" w:firstLine="420"/>
      <w:jc w:val="both"/>
    </w:pPr>
    <w:rPr>
      <w:rFonts w:ascii="Calibri" w:hAnsi="Calibri"/>
      <w:kern w:val="2"/>
      <w:sz w:val="21"/>
      <w:szCs w:val="22"/>
    </w:rPr>
  </w:style>
  <w:style w:type="paragraph" w:customStyle="1" w:styleId="10">
    <w:name w:val="列出段落1"/>
    <w:basedOn w:val="a"/>
    <w:uiPriority w:val="99"/>
    <w:qFormat/>
    <w:pPr>
      <w:widowControl w:val="0"/>
      <w:ind w:firstLineChars="200" w:firstLine="420"/>
      <w:jc w:val="both"/>
    </w:pPr>
    <w:rPr>
      <w:rFonts w:ascii="Calibri" w:hAnsi="Calibri" w:cs="Calibri"/>
      <w:kern w:val="2"/>
      <w:sz w:val="21"/>
      <w:szCs w:val="21"/>
    </w:rPr>
  </w:style>
  <w:style w:type="character" w:customStyle="1" w:styleId="Char0">
    <w:name w:val="页眉 Char"/>
    <w:basedOn w:val="a1"/>
    <w:link w:val="a5"/>
    <w:uiPriority w:val="99"/>
    <w:qFormat/>
    <w:rPr>
      <w:rFonts w:ascii="Times New Roman" w:eastAsia="宋体" w:hAnsi="Times New Roman" w:cs="Times New Roman"/>
      <w:kern w:val="0"/>
      <w:sz w:val="18"/>
      <w:szCs w:val="18"/>
    </w:rPr>
  </w:style>
  <w:style w:type="character" w:customStyle="1" w:styleId="Char">
    <w:name w:val="页脚 Char"/>
    <w:basedOn w:val="a1"/>
    <w:link w:val="a4"/>
    <w:uiPriority w:val="99"/>
    <w:qFormat/>
    <w:rPr>
      <w:rFonts w:ascii="Times New Roman" w:eastAsia="宋体" w:hAnsi="Times New Roman" w:cs="Times New Roman"/>
      <w:kern w:val="0"/>
      <w:sz w:val="18"/>
      <w:szCs w:val="18"/>
    </w:rPr>
  </w:style>
  <w:style w:type="paragraph" w:styleId="a7">
    <w:name w:val="Balloon Text"/>
    <w:basedOn w:val="a"/>
    <w:link w:val="Char1"/>
    <w:uiPriority w:val="99"/>
    <w:semiHidden/>
    <w:unhideWhenUsed/>
    <w:rsid w:val="00E2779E"/>
    <w:rPr>
      <w:sz w:val="18"/>
      <w:szCs w:val="18"/>
    </w:rPr>
  </w:style>
  <w:style w:type="character" w:customStyle="1" w:styleId="Char1">
    <w:name w:val="批注框文本 Char"/>
    <w:basedOn w:val="a1"/>
    <w:link w:val="a7"/>
    <w:uiPriority w:val="99"/>
    <w:semiHidden/>
    <w:rsid w:val="00E277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6CD7E-8271-4000-A513-5122FFCB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4334</TotalTime>
  <Pages>15</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韦芸</cp:lastModifiedBy>
  <cp:revision>12</cp:revision>
  <dcterms:created xsi:type="dcterms:W3CDTF">2023-03-17T01:46:00Z</dcterms:created>
  <dcterms:modified xsi:type="dcterms:W3CDTF">2023-03-24T01:20:00Z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DFCBEB518624493EB00585FF2DE7D31F</vt:lpwstr>
  </property>
</Properties>
</file>